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A" w:rsidRPr="00D8648A" w:rsidRDefault="009E5127" w:rsidP="00476AA9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="0064533A" w:rsidRPr="00D8648A">
        <w:rPr>
          <w:b/>
          <w:sz w:val="28"/>
          <w:szCs w:val="28"/>
        </w:rPr>
        <w:t xml:space="preserve">Прокурору </w:t>
      </w:r>
      <w:proofErr w:type="gramStart"/>
      <w:r w:rsidR="00D8648A" w:rsidRPr="00D8648A">
        <w:rPr>
          <w:b/>
          <w:sz w:val="28"/>
          <w:szCs w:val="28"/>
        </w:rPr>
        <w:t>Новокузнецкого</w:t>
      </w:r>
      <w:proofErr w:type="gramEnd"/>
      <w:r w:rsidR="00D8648A" w:rsidRPr="00D8648A">
        <w:rPr>
          <w:b/>
          <w:sz w:val="28"/>
          <w:szCs w:val="28"/>
        </w:rPr>
        <w:t xml:space="preserve"> муниципального </w:t>
      </w:r>
    </w:p>
    <w:p w:rsidR="00476AA9" w:rsidRPr="00D8648A" w:rsidRDefault="00D8648A" w:rsidP="00476AA9">
      <w:pPr>
        <w:rPr>
          <w:b/>
          <w:sz w:val="28"/>
          <w:szCs w:val="28"/>
        </w:rPr>
      </w:pPr>
      <w:r w:rsidRPr="00D8648A">
        <w:rPr>
          <w:b/>
          <w:sz w:val="28"/>
          <w:szCs w:val="28"/>
        </w:rPr>
        <w:t xml:space="preserve">                                                                  района Кемеровской области Р.Е. Долгих</w:t>
      </w:r>
      <w:r w:rsidR="00476AA9" w:rsidRPr="00D8648A">
        <w:rPr>
          <w:b/>
          <w:sz w:val="28"/>
          <w:szCs w:val="28"/>
        </w:rPr>
        <w:t xml:space="preserve">   </w:t>
      </w:r>
    </w:p>
    <w:p w:rsidR="00476AA9" w:rsidRPr="00C91490" w:rsidRDefault="00476AA9" w:rsidP="00476AA9">
      <w:pPr>
        <w:rPr>
          <w:sz w:val="28"/>
          <w:szCs w:val="28"/>
        </w:rPr>
      </w:pPr>
      <w:r w:rsidRPr="00C91490">
        <w:rPr>
          <w:sz w:val="28"/>
          <w:szCs w:val="28"/>
        </w:rPr>
        <w:t xml:space="preserve">                                                      </w:t>
      </w:r>
      <w:r w:rsidR="00C91490">
        <w:rPr>
          <w:sz w:val="28"/>
          <w:szCs w:val="28"/>
        </w:rPr>
        <w:t xml:space="preserve">            </w:t>
      </w:r>
      <w:r w:rsidRPr="00C91490">
        <w:rPr>
          <w:sz w:val="28"/>
          <w:szCs w:val="28"/>
        </w:rPr>
        <w:t>6540</w:t>
      </w:r>
      <w:r w:rsidR="0064533A">
        <w:rPr>
          <w:sz w:val="28"/>
          <w:szCs w:val="28"/>
        </w:rPr>
        <w:t>0</w:t>
      </w:r>
      <w:r w:rsidR="00D8648A">
        <w:rPr>
          <w:sz w:val="28"/>
          <w:szCs w:val="28"/>
        </w:rPr>
        <w:t>5</w:t>
      </w:r>
      <w:r w:rsidRPr="00C91490">
        <w:rPr>
          <w:sz w:val="28"/>
          <w:szCs w:val="28"/>
        </w:rPr>
        <w:t xml:space="preserve">, г. Новокузнецк, </w:t>
      </w:r>
      <w:r w:rsidR="00D8648A">
        <w:rPr>
          <w:sz w:val="28"/>
          <w:szCs w:val="28"/>
        </w:rPr>
        <w:t>ул</w:t>
      </w:r>
      <w:proofErr w:type="gramStart"/>
      <w:r w:rsidR="00D8648A">
        <w:rPr>
          <w:sz w:val="28"/>
          <w:szCs w:val="28"/>
        </w:rPr>
        <w:t>.О</w:t>
      </w:r>
      <w:proofErr w:type="gramEnd"/>
      <w:r w:rsidR="00D8648A">
        <w:rPr>
          <w:sz w:val="28"/>
          <w:szCs w:val="28"/>
        </w:rPr>
        <w:t>рджоникидзе,25</w:t>
      </w:r>
    </w:p>
    <w:p w:rsidR="00476AA9" w:rsidRPr="00C91490" w:rsidRDefault="009E5127" w:rsidP="00476AA9">
      <w:pPr>
        <w:rPr>
          <w:sz w:val="28"/>
          <w:szCs w:val="28"/>
        </w:rPr>
      </w:pPr>
      <w:r w:rsidRPr="00C91490">
        <w:rPr>
          <w:sz w:val="28"/>
          <w:szCs w:val="28"/>
        </w:rPr>
        <w:t xml:space="preserve">                                                                  </w:t>
      </w:r>
    </w:p>
    <w:p w:rsidR="00D8648A" w:rsidRDefault="00476AA9" w:rsidP="00476AA9">
      <w:pPr>
        <w:rPr>
          <w:sz w:val="28"/>
          <w:szCs w:val="28"/>
        </w:rPr>
      </w:pPr>
      <w:r w:rsidRPr="00C91490">
        <w:rPr>
          <w:sz w:val="28"/>
          <w:szCs w:val="28"/>
        </w:rPr>
        <w:t xml:space="preserve">                                              </w:t>
      </w:r>
      <w:r w:rsidR="00C91490">
        <w:rPr>
          <w:sz w:val="28"/>
          <w:szCs w:val="28"/>
        </w:rPr>
        <w:t xml:space="preserve">                    </w:t>
      </w:r>
      <w:r w:rsidR="005B1D8C" w:rsidRPr="00C91490">
        <w:rPr>
          <w:sz w:val="28"/>
          <w:szCs w:val="28"/>
        </w:rPr>
        <w:t>о</w:t>
      </w:r>
      <w:r w:rsidR="009E5127" w:rsidRPr="00C91490">
        <w:rPr>
          <w:sz w:val="28"/>
          <w:szCs w:val="28"/>
        </w:rPr>
        <w:t xml:space="preserve">т </w:t>
      </w:r>
      <w:r w:rsidR="00D8648A">
        <w:rPr>
          <w:sz w:val="28"/>
          <w:szCs w:val="28"/>
        </w:rPr>
        <w:t xml:space="preserve">зарегистрированного кандидата в депутаты </w:t>
      </w:r>
    </w:p>
    <w:p w:rsidR="00D8648A" w:rsidRDefault="00D8648A" w:rsidP="0047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 одномандатному избирательному округу №15 </w:t>
      </w:r>
    </w:p>
    <w:p w:rsidR="00D8648A" w:rsidRDefault="00D8648A" w:rsidP="0047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Новокузнецкого муниципального района </w:t>
      </w:r>
    </w:p>
    <w:p w:rsidR="00C91490" w:rsidRDefault="00D8648A" w:rsidP="0047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Кемеровской области</w:t>
      </w:r>
      <w:r w:rsidR="009E5127" w:rsidRPr="00C91490">
        <w:rPr>
          <w:sz w:val="28"/>
          <w:szCs w:val="28"/>
        </w:rPr>
        <w:t xml:space="preserve"> </w:t>
      </w:r>
    </w:p>
    <w:p w:rsidR="009E5127" w:rsidRDefault="00C91490" w:rsidP="00476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D8648A">
        <w:rPr>
          <w:b/>
          <w:sz w:val="28"/>
          <w:szCs w:val="28"/>
        </w:rPr>
        <w:t>СИРНОВА Виктора Олеговича</w:t>
      </w:r>
    </w:p>
    <w:p w:rsidR="00C91490" w:rsidRPr="00C91490" w:rsidRDefault="00C91490" w:rsidP="0047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8648A">
        <w:rPr>
          <w:sz w:val="28"/>
          <w:szCs w:val="28"/>
        </w:rPr>
        <w:t>18</w:t>
      </w:r>
      <w:r w:rsidRPr="00C91490">
        <w:rPr>
          <w:sz w:val="28"/>
          <w:szCs w:val="28"/>
        </w:rPr>
        <w:t>.0</w:t>
      </w:r>
      <w:r w:rsidR="00D8648A">
        <w:rPr>
          <w:sz w:val="28"/>
          <w:szCs w:val="28"/>
        </w:rPr>
        <w:t>1</w:t>
      </w:r>
      <w:r w:rsidRPr="00C91490">
        <w:rPr>
          <w:sz w:val="28"/>
          <w:szCs w:val="28"/>
        </w:rPr>
        <w:t>.19</w:t>
      </w:r>
      <w:r w:rsidR="00D8648A">
        <w:rPr>
          <w:sz w:val="28"/>
          <w:szCs w:val="28"/>
        </w:rPr>
        <w:t>67</w:t>
      </w:r>
      <w:r w:rsidRPr="00C91490">
        <w:rPr>
          <w:sz w:val="28"/>
          <w:szCs w:val="28"/>
        </w:rPr>
        <w:t xml:space="preserve"> года рождения, </w:t>
      </w:r>
    </w:p>
    <w:p w:rsidR="009B5B79" w:rsidRPr="00C91490" w:rsidRDefault="009B5B79" w:rsidP="009E5127">
      <w:pPr>
        <w:rPr>
          <w:sz w:val="28"/>
          <w:szCs w:val="28"/>
        </w:rPr>
      </w:pPr>
      <w:r w:rsidRPr="00C91490">
        <w:rPr>
          <w:sz w:val="28"/>
          <w:szCs w:val="28"/>
        </w:rPr>
        <w:t xml:space="preserve">                                             </w:t>
      </w:r>
      <w:r w:rsidR="00C91490">
        <w:rPr>
          <w:sz w:val="28"/>
          <w:szCs w:val="28"/>
        </w:rPr>
        <w:t xml:space="preserve">                     </w:t>
      </w:r>
      <w:r w:rsidRPr="00C91490">
        <w:rPr>
          <w:sz w:val="28"/>
          <w:szCs w:val="28"/>
        </w:rPr>
        <w:t>6540</w:t>
      </w:r>
      <w:r w:rsidR="00D8648A">
        <w:rPr>
          <w:sz w:val="28"/>
          <w:szCs w:val="28"/>
        </w:rPr>
        <w:t>66</w:t>
      </w:r>
      <w:r w:rsidRPr="00C91490">
        <w:rPr>
          <w:sz w:val="28"/>
          <w:szCs w:val="28"/>
        </w:rPr>
        <w:t xml:space="preserve">, г. Новокузнецк, </w:t>
      </w:r>
      <w:r w:rsidR="00D8648A">
        <w:rPr>
          <w:sz w:val="28"/>
          <w:szCs w:val="28"/>
        </w:rPr>
        <w:t>пр-т Дружбы, 65-24</w:t>
      </w:r>
    </w:p>
    <w:p w:rsidR="00476AA9" w:rsidRPr="00C91490" w:rsidRDefault="00D8648A" w:rsidP="00C91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91490">
        <w:rPr>
          <w:sz w:val="28"/>
          <w:szCs w:val="28"/>
        </w:rPr>
        <w:t>т</w:t>
      </w:r>
      <w:r w:rsidR="00476AA9" w:rsidRPr="00C91490">
        <w:rPr>
          <w:sz w:val="28"/>
          <w:szCs w:val="28"/>
        </w:rPr>
        <w:t>ел. 8-909-510-18-07</w:t>
      </w:r>
    </w:p>
    <w:p w:rsidR="009B5B79" w:rsidRDefault="009B5B79" w:rsidP="00B64861">
      <w:pPr>
        <w:jc w:val="center"/>
      </w:pPr>
    </w:p>
    <w:p w:rsidR="009B5B79" w:rsidRDefault="0064533A" w:rsidP="00B6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</w:t>
      </w:r>
    </w:p>
    <w:p w:rsidR="0064533A" w:rsidRPr="00C91490" w:rsidRDefault="00D8648A" w:rsidP="00B6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4533A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нарушение ПАО СБЕРБАНК осуществления избирательных прав зарегистрированного кандидата в депутаты путем незаконного блокирования ведения приходно-расходных операций по специализированному избирательному счету зарегистрированного кандидата в депутаты </w:t>
      </w:r>
    </w:p>
    <w:p w:rsidR="0064533A" w:rsidRPr="0064533A" w:rsidRDefault="0064533A" w:rsidP="0064533A">
      <w:pPr>
        <w:jc w:val="center"/>
        <w:rPr>
          <w:b/>
          <w:sz w:val="28"/>
          <w:szCs w:val="28"/>
        </w:rPr>
      </w:pPr>
    </w:p>
    <w:p w:rsidR="00D8648A" w:rsidRDefault="00D8648A" w:rsidP="00B64861">
      <w:pPr>
        <w:ind w:firstLine="567"/>
        <w:jc w:val="both"/>
        <w:rPr>
          <w:sz w:val="28"/>
          <w:szCs w:val="28"/>
        </w:rPr>
      </w:pPr>
      <w:r w:rsidRPr="00D8648A">
        <w:rPr>
          <w:sz w:val="28"/>
          <w:szCs w:val="28"/>
        </w:rPr>
        <w:t xml:space="preserve">В связи с назначением </w:t>
      </w:r>
      <w:proofErr w:type="gramStart"/>
      <w:r w:rsidRPr="00D8648A">
        <w:rPr>
          <w:sz w:val="28"/>
          <w:szCs w:val="28"/>
        </w:rPr>
        <w:t xml:space="preserve">выборов депутатов Совета народных депутатов Новокузнецкого муниципального района </w:t>
      </w:r>
      <w:r>
        <w:rPr>
          <w:sz w:val="28"/>
          <w:szCs w:val="28"/>
        </w:rPr>
        <w:t>К</w:t>
      </w:r>
      <w:r w:rsidRPr="00D8648A">
        <w:rPr>
          <w:sz w:val="28"/>
          <w:szCs w:val="28"/>
        </w:rPr>
        <w:t>емеровской области</w:t>
      </w:r>
      <w:proofErr w:type="gramEnd"/>
      <w:r w:rsidRPr="00D8648A">
        <w:rPr>
          <w:sz w:val="28"/>
          <w:szCs w:val="28"/>
        </w:rPr>
        <w:t xml:space="preserve"> были назначены соответствующие выборы на</w:t>
      </w:r>
      <w:r>
        <w:rPr>
          <w:b/>
          <w:sz w:val="28"/>
          <w:szCs w:val="28"/>
        </w:rPr>
        <w:t xml:space="preserve"> 09.09.2018 года, </w:t>
      </w:r>
      <w:r w:rsidRPr="00296AD2">
        <w:rPr>
          <w:sz w:val="28"/>
          <w:szCs w:val="28"/>
        </w:rPr>
        <w:t xml:space="preserve">при этом я, Смирнов В.О., являюсь зарегистрированным </w:t>
      </w:r>
      <w:r w:rsidR="00296AD2">
        <w:rPr>
          <w:sz w:val="28"/>
          <w:szCs w:val="28"/>
        </w:rPr>
        <w:t xml:space="preserve">от 16.07.2018 года </w:t>
      </w:r>
      <w:r w:rsidRPr="00296AD2">
        <w:rPr>
          <w:sz w:val="28"/>
          <w:szCs w:val="28"/>
        </w:rPr>
        <w:t>кандидатом по одномандатному избирательному округу №15 НМР</w:t>
      </w:r>
      <w:r w:rsidR="00296AD2">
        <w:rPr>
          <w:sz w:val="28"/>
          <w:szCs w:val="28"/>
        </w:rPr>
        <w:t>, о чем выдано соответствующее удостоверение зарегистрированного кандидата в депутаты.</w:t>
      </w:r>
    </w:p>
    <w:p w:rsidR="00296AD2" w:rsidRDefault="00296AD2" w:rsidP="00B64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Мной открыт специализированный избирательный счет в дополнительном отделении </w:t>
      </w:r>
      <w:r w:rsidRPr="00296AD2">
        <w:rPr>
          <w:b/>
          <w:sz w:val="28"/>
          <w:szCs w:val="28"/>
        </w:rPr>
        <w:t xml:space="preserve">№8615/0419 </w:t>
      </w:r>
      <w:r>
        <w:rPr>
          <w:sz w:val="28"/>
          <w:szCs w:val="28"/>
        </w:rPr>
        <w:t xml:space="preserve">ПАО СБЕРБАНК по адресу: </w:t>
      </w:r>
      <w:r w:rsidRPr="00296AD2">
        <w:rPr>
          <w:b/>
          <w:sz w:val="28"/>
          <w:szCs w:val="28"/>
        </w:rPr>
        <w:t xml:space="preserve">654041, </w:t>
      </w:r>
      <w:proofErr w:type="spellStart"/>
      <w:r w:rsidRPr="00296AD2">
        <w:rPr>
          <w:b/>
          <w:sz w:val="28"/>
          <w:szCs w:val="28"/>
        </w:rPr>
        <w:t>г</w:t>
      </w:r>
      <w:proofErr w:type="gramStart"/>
      <w:r w:rsidRPr="00296AD2">
        <w:rPr>
          <w:b/>
          <w:sz w:val="28"/>
          <w:szCs w:val="28"/>
        </w:rPr>
        <w:t>.Н</w:t>
      </w:r>
      <w:proofErr w:type="gramEnd"/>
      <w:r w:rsidRPr="00296AD2">
        <w:rPr>
          <w:b/>
          <w:sz w:val="28"/>
          <w:szCs w:val="28"/>
        </w:rPr>
        <w:t>овокузнецк</w:t>
      </w:r>
      <w:proofErr w:type="spellEnd"/>
      <w:r w:rsidRPr="00296AD2">
        <w:rPr>
          <w:b/>
          <w:sz w:val="28"/>
          <w:szCs w:val="28"/>
        </w:rPr>
        <w:t xml:space="preserve">, </w:t>
      </w:r>
      <w:proofErr w:type="spellStart"/>
      <w:r w:rsidRPr="00296AD2">
        <w:rPr>
          <w:b/>
          <w:sz w:val="28"/>
          <w:szCs w:val="28"/>
        </w:rPr>
        <w:t>ул.Циолковского</w:t>
      </w:r>
      <w:proofErr w:type="spellEnd"/>
      <w:r w:rsidRPr="00296AD2">
        <w:rPr>
          <w:b/>
          <w:sz w:val="28"/>
          <w:szCs w:val="28"/>
        </w:rPr>
        <w:t>, 29</w:t>
      </w:r>
      <w:r>
        <w:rPr>
          <w:sz w:val="28"/>
          <w:szCs w:val="28"/>
        </w:rPr>
        <w:t xml:space="preserve"> (копию договора на открытие специализированного расчетного счета прилагаю к настоящей жалобе).</w:t>
      </w:r>
    </w:p>
    <w:p w:rsidR="00296AD2" w:rsidRPr="00296AD2" w:rsidRDefault="00296AD2" w:rsidP="00B64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Ранее, мной совершались приходно-расходные операции по данному счету для оплаты изготовления подписных листов при сборе подписей избирателей в поддержку моего самовыдвижения и, хоть и с разного рода проблемами, но операции по счету совершались со значительной задержкой перечисления денежных средств в адрес исполнителя по договору.</w:t>
      </w:r>
    </w:p>
    <w:p w:rsidR="00D8648A" w:rsidRDefault="00D8648A" w:rsidP="00B6486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23.08.2018 года </w:t>
      </w:r>
      <w:r>
        <w:rPr>
          <w:sz w:val="28"/>
          <w:szCs w:val="28"/>
        </w:rPr>
        <w:t xml:space="preserve">я </w:t>
      </w:r>
      <w:r w:rsidR="00296AD2">
        <w:rPr>
          <w:sz w:val="28"/>
          <w:szCs w:val="28"/>
        </w:rPr>
        <w:t>заключил договор изготовления и поставки печатной агитационной продукции с ООО «Лотус-Пресс» (</w:t>
      </w:r>
      <w:proofErr w:type="spellStart"/>
      <w:r w:rsidR="00296AD2">
        <w:rPr>
          <w:sz w:val="28"/>
          <w:szCs w:val="28"/>
        </w:rPr>
        <w:t>г</w:t>
      </w:r>
      <w:proofErr w:type="gramStart"/>
      <w:r w:rsidR="00296AD2">
        <w:rPr>
          <w:sz w:val="28"/>
          <w:szCs w:val="28"/>
        </w:rPr>
        <w:t>.Н</w:t>
      </w:r>
      <w:proofErr w:type="gramEnd"/>
      <w:r w:rsidR="00296AD2">
        <w:rPr>
          <w:sz w:val="28"/>
          <w:szCs w:val="28"/>
        </w:rPr>
        <w:t>овокузнецк</w:t>
      </w:r>
      <w:proofErr w:type="spellEnd"/>
      <w:r w:rsidR="00296AD2">
        <w:rPr>
          <w:sz w:val="28"/>
          <w:szCs w:val="28"/>
        </w:rPr>
        <w:t xml:space="preserve">, </w:t>
      </w:r>
      <w:proofErr w:type="spellStart"/>
      <w:r w:rsidR="00296AD2">
        <w:rPr>
          <w:sz w:val="28"/>
          <w:szCs w:val="28"/>
        </w:rPr>
        <w:t>ул.Ленина</w:t>
      </w:r>
      <w:proofErr w:type="spellEnd"/>
      <w:r w:rsidR="00296AD2">
        <w:rPr>
          <w:sz w:val="28"/>
          <w:szCs w:val="28"/>
        </w:rPr>
        <w:t xml:space="preserve">, 32), а также </w:t>
      </w:r>
      <w:r>
        <w:rPr>
          <w:sz w:val="28"/>
          <w:szCs w:val="28"/>
        </w:rPr>
        <w:t>получ</w:t>
      </w:r>
      <w:r w:rsidR="00296AD2">
        <w:rPr>
          <w:sz w:val="28"/>
          <w:szCs w:val="28"/>
        </w:rPr>
        <w:t xml:space="preserve">ил счет №538 от 23.08.2018 года на оплату изготовления и </w:t>
      </w:r>
      <w:proofErr w:type="spellStart"/>
      <w:r w:rsidR="00296AD2">
        <w:rPr>
          <w:sz w:val="28"/>
          <w:szCs w:val="28"/>
        </w:rPr>
        <w:t>постаки</w:t>
      </w:r>
      <w:proofErr w:type="spellEnd"/>
      <w:r w:rsidR="00296AD2">
        <w:rPr>
          <w:sz w:val="28"/>
          <w:szCs w:val="28"/>
        </w:rPr>
        <w:t xml:space="preserve"> агитационной печатной продукции для ведения агитационных мероприятий.</w:t>
      </w:r>
    </w:p>
    <w:p w:rsidR="00296AD2" w:rsidRDefault="00296AD2" w:rsidP="00B64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23.08.2018 года я прибыл в 17 часов 30 минут в </w:t>
      </w:r>
      <w:r w:rsidRPr="00296AD2">
        <w:rPr>
          <w:sz w:val="28"/>
          <w:szCs w:val="28"/>
        </w:rPr>
        <w:t>дополнительн</w:t>
      </w:r>
      <w:r>
        <w:rPr>
          <w:sz w:val="28"/>
          <w:szCs w:val="28"/>
        </w:rPr>
        <w:t>ое</w:t>
      </w:r>
      <w:r w:rsidRPr="00296AD2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296AD2">
        <w:rPr>
          <w:sz w:val="28"/>
          <w:szCs w:val="28"/>
        </w:rPr>
        <w:t xml:space="preserve"> </w:t>
      </w:r>
      <w:r w:rsidRPr="00296AD2">
        <w:rPr>
          <w:b/>
          <w:sz w:val="28"/>
          <w:szCs w:val="28"/>
        </w:rPr>
        <w:t xml:space="preserve">№8615/0419 </w:t>
      </w:r>
      <w:r w:rsidRPr="00296AD2">
        <w:rPr>
          <w:sz w:val="28"/>
          <w:szCs w:val="28"/>
        </w:rPr>
        <w:t xml:space="preserve">ПАО СБЕРБАНК по адресу: </w:t>
      </w:r>
      <w:r w:rsidRPr="00296AD2">
        <w:rPr>
          <w:b/>
          <w:sz w:val="28"/>
          <w:szCs w:val="28"/>
        </w:rPr>
        <w:t xml:space="preserve">654041, </w:t>
      </w:r>
      <w:proofErr w:type="spellStart"/>
      <w:r w:rsidRPr="00296AD2">
        <w:rPr>
          <w:b/>
          <w:sz w:val="28"/>
          <w:szCs w:val="28"/>
        </w:rPr>
        <w:t>г</w:t>
      </w:r>
      <w:proofErr w:type="gramStart"/>
      <w:r w:rsidRPr="00296AD2">
        <w:rPr>
          <w:b/>
          <w:sz w:val="28"/>
          <w:szCs w:val="28"/>
        </w:rPr>
        <w:t>.Н</w:t>
      </w:r>
      <w:proofErr w:type="gramEnd"/>
      <w:r w:rsidRPr="00296AD2">
        <w:rPr>
          <w:b/>
          <w:sz w:val="28"/>
          <w:szCs w:val="28"/>
        </w:rPr>
        <w:t>овокузнецк</w:t>
      </w:r>
      <w:proofErr w:type="spellEnd"/>
      <w:r w:rsidRPr="00296AD2">
        <w:rPr>
          <w:b/>
          <w:sz w:val="28"/>
          <w:szCs w:val="28"/>
        </w:rPr>
        <w:t xml:space="preserve">, </w:t>
      </w:r>
      <w:proofErr w:type="spellStart"/>
      <w:r w:rsidRPr="00296AD2">
        <w:rPr>
          <w:b/>
          <w:sz w:val="28"/>
          <w:szCs w:val="28"/>
        </w:rPr>
        <w:t>ул.Циолковского</w:t>
      </w:r>
      <w:proofErr w:type="spellEnd"/>
      <w:r w:rsidRPr="00296AD2">
        <w:rPr>
          <w:b/>
          <w:sz w:val="28"/>
          <w:szCs w:val="28"/>
        </w:rPr>
        <w:t>, 29</w:t>
      </w:r>
      <w:r>
        <w:rPr>
          <w:sz w:val="28"/>
          <w:szCs w:val="28"/>
        </w:rPr>
        <w:t xml:space="preserve">, чтобы внести денежные средства на специализированный избирательный счет и осуществить их перевод исполнителю услуги по изготовлению агитационной печатной продукции </w:t>
      </w:r>
      <w:r w:rsidRPr="00296AD2">
        <w:rPr>
          <w:sz w:val="28"/>
          <w:szCs w:val="28"/>
        </w:rPr>
        <w:t>ООО «Лотус-Пресс» (</w:t>
      </w:r>
      <w:proofErr w:type="spellStart"/>
      <w:r w:rsidRPr="00296AD2">
        <w:rPr>
          <w:sz w:val="28"/>
          <w:szCs w:val="28"/>
        </w:rPr>
        <w:t>г.Новокузнецк</w:t>
      </w:r>
      <w:proofErr w:type="spellEnd"/>
      <w:r w:rsidRPr="00296AD2">
        <w:rPr>
          <w:sz w:val="28"/>
          <w:szCs w:val="28"/>
        </w:rPr>
        <w:t xml:space="preserve">, </w:t>
      </w:r>
      <w:proofErr w:type="spellStart"/>
      <w:r w:rsidRPr="00296AD2">
        <w:rPr>
          <w:sz w:val="28"/>
          <w:szCs w:val="28"/>
        </w:rPr>
        <w:t>ул.Ленина</w:t>
      </w:r>
      <w:proofErr w:type="spellEnd"/>
      <w:r w:rsidRPr="00296AD2">
        <w:rPr>
          <w:sz w:val="28"/>
          <w:szCs w:val="28"/>
        </w:rPr>
        <w:t>, 32)</w:t>
      </w:r>
      <w:r>
        <w:rPr>
          <w:sz w:val="28"/>
          <w:szCs w:val="28"/>
        </w:rPr>
        <w:t>.</w:t>
      </w:r>
    </w:p>
    <w:p w:rsidR="00F069A2" w:rsidRDefault="00296AD2" w:rsidP="00B64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Выяснилось, что на данный специализированный счет наложены </w:t>
      </w:r>
      <w:r w:rsidR="00F069A2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 xml:space="preserve">вышестоящим структурным подразделением из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  <w:r>
        <w:rPr>
          <w:sz w:val="28"/>
          <w:szCs w:val="28"/>
        </w:rPr>
        <w:t xml:space="preserve"> незаконные ограничения</w:t>
      </w:r>
      <w:r w:rsidR="00F069A2">
        <w:rPr>
          <w:sz w:val="28"/>
          <w:szCs w:val="28"/>
        </w:rPr>
        <w:t xml:space="preserve"> на приходно-расходные операции по данному счету.</w:t>
      </w:r>
    </w:p>
    <w:p w:rsidR="00296AD2" w:rsidRDefault="00F069A2" w:rsidP="00B64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Блокировку по приходным операциям после длительного, порядка полутора часов переговоров, удалось снять</w:t>
      </w:r>
      <w:r w:rsidR="0029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 денежные средства в размере 19.700 рублей внес на специализированный расчетный счет, однако, произвести </w:t>
      </w:r>
      <w:r w:rsidRPr="00F069A2">
        <w:rPr>
          <w:b/>
          <w:sz w:val="28"/>
          <w:szCs w:val="28"/>
        </w:rPr>
        <w:t xml:space="preserve">РАСХОДНЫЕ ОПЕРАЦИИ </w:t>
      </w:r>
      <w:r>
        <w:rPr>
          <w:sz w:val="28"/>
          <w:szCs w:val="28"/>
        </w:rPr>
        <w:t xml:space="preserve">не представлялось возможным, поскольку полномочий сотрудников данного </w:t>
      </w:r>
      <w:proofErr w:type="spellStart"/>
      <w:r>
        <w:rPr>
          <w:sz w:val="28"/>
          <w:szCs w:val="28"/>
        </w:rPr>
        <w:t>доп.отделения</w:t>
      </w:r>
      <w:proofErr w:type="spellEnd"/>
      <w:r>
        <w:rPr>
          <w:sz w:val="28"/>
          <w:szCs w:val="28"/>
        </w:rPr>
        <w:t xml:space="preserve"> на разблокировку не имелось, данные действия совершаются, как оказывается, только с «соблаговоления» вышестоящих сотрудников ПАО СБЕРБАНК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г.Нижний</w:t>
      </w:r>
      <w:proofErr w:type="spellEnd"/>
      <w:r>
        <w:rPr>
          <w:sz w:val="28"/>
          <w:szCs w:val="28"/>
        </w:rPr>
        <w:t xml:space="preserve"> Новгород, как ЭТО пояснили в телефонном разговоре сотрудники вышестоящего структурного подразделения сотрудникам </w:t>
      </w:r>
      <w:proofErr w:type="spellStart"/>
      <w:r>
        <w:rPr>
          <w:sz w:val="28"/>
          <w:szCs w:val="28"/>
        </w:rPr>
        <w:t>доп.отделения</w:t>
      </w:r>
      <w:proofErr w:type="spellEnd"/>
      <w:r>
        <w:rPr>
          <w:sz w:val="28"/>
          <w:szCs w:val="28"/>
        </w:rPr>
        <w:t xml:space="preserve"> №8615/419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овокузнецка</w:t>
      </w:r>
      <w:proofErr w:type="spellEnd"/>
      <w:r>
        <w:rPr>
          <w:sz w:val="28"/>
          <w:szCs w:val="28"/>
        </w:rPr>
        <w:t xml:space="preserve">, то есть, денежные средства перевести на счет исполнителя услуги по изготовлению печатной продукции НЕ УДАЛОСЬ по незаконным основаниям, которые были пояснены в телефонном разговоре, а именно, что данный избирательный счет (мой) был заблокирован по основанию ФЗ №115-ФЗ </w:t>
      </w:r>
      <w:r w:rsidRPr="00F069A2">
        <w:rPr>
          <w:sz w:val="28"/>
          <w:szCs w:val="28"/>
        </w:rPr>
        <w:t xml:space="preserve">от 17.08.2001 </w:t>
      </w:r>
      <w:r>
        <w:rPr>
          <w:sz w:val="28"/>
          <w:szCs w:val="28"/>
        </w:rPr>
        <w:t xml:space="preserve">                                </w:t>
      </w:r>
      <w:r w:rsidRPr="00F069A2">
        <w:rPr>
          <w:b/>
          <w:bCs/>
          <w:sz w:val="28"/>
          <w:szCs w:val="28"/>
        </w:rPr>
        <w:t>"О противодействии легализации (отмыванию) доходов, полученных преступным путем, и финансированию терроризма" (с изм. и доп., вступ. в силу с 23.07.2018)</w:t>
      </w:r>
      <w:r>
        <w:rPr>
          <w:b/>
          <w:bCs/>
          <w:sz w:val="28"/>
          <w:szCs w:val="28"/>
        </w:rPr>
        <w:t xml:space="preserve"> </w:t>
      </w:r>
      <w:r w:rsidRPr="00F069A2">
        <w:rPr>
          <w:sz w:val="28"/>
          <w:szCs w:val="28"/>
        </w:rPr>
        <w:t> — «операции с денежными средствами... подлежат обязательному контролю в случае, если (в отношении контрагента) </w:t>
      </w:r>
      <w:r w:rsidRPr="00F069A2">
        <w:rPr>
          <w:b/>
          <w:bCs/>
          <w:sz w:val="28"/>
          <w:szCs w:val="28"/>
        </w:rPr>
        <w:t>имеются полученные в установленном законом порядке сведения об их причастности к экстремистской деятельности или терроризму</w:t>
      </w:r>
      <w:r w:rsidRPr="00F069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2F4F" w:rsidRDefault="00F069A2" w:rsidP="00B6486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Считаю, что незаконными действиями сотрудников ПАО СБЕРБАНК совершено грубейшее нарушение моих избирательных прав зарегистрированного кандидата на распоряжение открытым на мое имя специальным избирательным счетом, а также – денежными средствами, размещенными в </w:t>
      </w:r>
      <w:r w:rsidR="009C2F4F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установленн</w:t>
      </w:r>
      <w:r w:rsidR="009C2F4F">
        <w:rPr>
          <w:sz w:val="28"/>
          <w:szCs w:val="28"/>
        </w:rPr>
        <w:t>ыми</w:t>
      </w:r>
      <w:r>
        <w:rPr>
          <w:sz w:val="28"/>
          <w:szCs w:val="28"/>
        </w:rPr>
        <w:t xml:space="preserve"> действующим законодательством РФ</w:t>
      </w:r>
      <w:r w:rsidR="009C2F4F">
        <w:rPr>
          <w:sz w:val="28"/>
          <w:szCs w:val="28"/>
        </w:rPr>
        <w:t xml:space="preserve"> требованиями.</w:t>
      </w:r>
      <w:proofErr w:type="gramEnd"/>
    </w:p>
    <w:p w:rsidR="00F069A2" w:rsidRDefault="009C2F4F" w:rsidP="00B64861">
      <w:pPr>
        <w:ind w:firstLine="567"/>
        <w:jc w:val="both"/>
        <w:rPr>
          <w:bCs/>
          <w:sz w:val="28"/>
          <w:szCs w:val="28"/>
        </w:rPr>
      </w:pPr>
      <w:proofErr w:type="gramStart"/>
      <w:r w:rsidRPr="009C2F4F">
        <w:rPr>
          <w:b/>
          <w:sz w:val="28"/>
          <w:szCs w:val="28"/>
        </w:rPr>
        <w:t>ПАО СБЕРБАНК существенно нарушил</w:t>
      </w:r>
      <w:r>
        <w:rPr>
          <w:sz w:val="28"/>
          <w:szCs w:val="28"/>
        </w:rPr>
        <w:t xml:space="preserve"> положения </w:t>
      </w:r>
      <w:r w:rsidRPr="009C2F4F">
        <w:rPr>
          <w:b/>
          <w:sz w:val="28"/>
          <w:szCs w:val="28"/>
        </w:rPr>
        <w:t>п. 3.1.1</w:t>
      </w:r>
      <w:r>
        <w:rPr>
          <w:b/>
          <w:sz w:val="28"/>
          <w:szCs w:val="28"/>
        </w:rPr>
        <w:t xml:space="preserve"> «Банк обязуется»</w:t>
      </w:r>
      <w:r>
        <w:rPr>
          <w:sz w:val="28"/>
          <w:szCs w:val="28"/>
        </w:rPr>
        <w:t xml:space="preserve">, </w:t>
      </w:r>
      <w:r w:rsidRPr="009C2F4F">
        <w:rPr>
          <w:b/>
          <w:sz w:val="28"/>
          <w:szCs w:val="28"/>
        </w:rPr>
        <w:t>п.3.4 Договора</w:t>
      </w:r>
      <w:r>
        <w:rPr>
          <w:sz w:val="28"/>
          <w:szCs w:val="28"/>
        </w:rPr>
        <w:t xml:space="preserve"> </w:t>
      </w:r>
      <w:r w:rsidR="00F069A2">
        <w:rPr>
          <w:sz w:val="28"/>
          <w:szCs w:val="28"/>
        </w:rPr>
        <w:t xml:space="preserve"> </w:t>
      </w:r>
      <w:r w:rsidRPr="009C2F4F">
        <w:rPr>
          <w:b/>
          <w:sz w:val="28"/>
          <w:szCs w:val="28"/>
        </w:rPr>
        <w:t>от 04.07.2018</w:t>
      </w:r>
      <w:r>
        <w:rPr>
          <w:sz w:val="28"/>
          <w:szCs w:val="28"/>
        </w:rPr>
        <w:t xml:space="preserve"> года </w:t>
      </w:r>
      <w:r w:rsidRPr="009C2F4F">
        <w:rPr>
          <w:b/>
          <w:sz w:val="28"/>
          <w:szCs w:val="28"/>
        </w:rPr>
        <w:t>«Кандидат имеет право»</w:t>
      </w:r>
      <w:r>
        <w:rPr>
          <w:sz w:val="28"/>
          <w:szCs w:val="28"/>
        </w:rPr>
        <w:t xml:space="preserve"> и далее </w:t>
      </w:r>
      <w:proofErr w:type="spellStart"/>
      <w:r w:rsidRPr="009C2F4F">
        <w:rPr>
          <w:b/>
          <w:sz w:val="28"/>
          <w:szCs w:val="28"/>
        </w:rPr>
        <w:t>п.п</w:t>
      </w:r>
      <w:proofErr w:type="spellEnd"/>
      <w:r w:rsidRPr="009C2F4F">
        <w:rPr>
          <w:b/>
          <w:sz w:val="28"/>
          <w:szCs w:val="28"/>
        </w:rPr>
        <w:t>. 3.4.1 и 3.4.2</w:t>
      </w:r>
      <w:r>
        <w:rPr>
          <w:b/>
          <w:sz w:val="28"/>
          <w:szCs w:val="28"/>
        </w:rPr>
        <w:t>, а также п. 3.2.1, п. 3.2.3.3, 3.2.3.4п.4.3</w:t>
      </w:r>
      <w:r>
        <w:rPr>
          <w:sz w:val="28"/>
          <w:szCs w:val="28"/>
        </w:rPr>
        <w:t xml:space="preserve"> по тексту Договора, а также нормы ГК РФ и нормы </w:t>
      </w:r>
      <w:r w:rsidRPr="009C2F4F">
        <w:rPr>
          <w:sz w:val="28"/>
          <w:szCs w:val="28"/>
        </w:rPr>
        <w:t>ФЗ №115-ФЗ от 17.08.2001</w:t>
      </w:r>
      <w:r>
        <w:rPr>
          <w:sz w:val="28"/>
          <w:szCs w:val="28"/>
        </w:rPr>
        <w:t xml:space="preserve"> </w:t>
      </w:r>
      <w:r w:rsidRPr="009C2F4F">
        <w:rPr>
          <w:b/>
          <w:bCs/>
          <w:sz w:val="28"/>
          <w:szCs w:val="28"/>
        </w:rPr>
        <w:t>"О противодействии легализации (отмыванию) доходов, полученных преступным путем, и финансированию терроризма"</w:t>
      </w:r>
      <w:r>
        <w:rPr>
          <w:bCs/>
          <w:sz w:val="28"/>
          <w:szCs w:val="28"/>
        </w:rPr>
        <w:t>, а</w:t>
      </w:r>
      <w:proofErr w:type="gramEnd"/>
      <w:r>
        <w:rPr>
          <w:bCs/>
          <w:sz w:val="28"/>
          <w:szCs w:val="28"/>
        </w:rPr>
        <w:t xml:space="preserve"> именно:</w:t>
      </w:r>
    </w:p>
    <w:p w:rsidR="009C2F4F" w:rsidRDefault="009C2F4F" w:rsidP="00B64861">
      <w:pPr>
        <w:ind w:firstLine="567"/>
        <w:jc w:val="both"/>
        <w:rPr>
          <w:sz w:val="28"/>
          <w:szCs w:val="28"/>
        </w:rPr>
      </w:pPr>
      <w:r w:rsidRPr="002305F7">
        <w:rPr>
          <w:b/>
          <w:sz w:val="28"/>
          <w:szCs w:val="28"/>
        </w:rPr>
        <w:t>1.</w:t>
      </w:r>
      <w:r w:rsidRPr="009C2F4F">
        <w:rPr>
          <w:sz w:val="28"/>
          <w:szCs w:val="28"/>
        </w:rPr>
        <w:t xml:space="preserve"> Положения статьи </w:t>
      </w:r>
      <w:r w:rsidRPr="009C2F4F">
        <w:rPr>
          <w:b/>
          <w:bCs/>
          <w:sz w:val="28"/>
          <w:szCs w:val="28"/>
        </w:rPr>
        <w:t>858 ГК РФ</w:t>
      </w:r>
      <w:r w:rsidRPr="009C2F4F">
        <w:rPr>
          <w:sz w:val="28"/>
          <w:szCs w:val="28"/>
        </w:rPr>
        <w:t> — «ограничение прав клиента на распоряжение денежными средствами, находящимися на счете, не допускается, за исключением наложения ареста на денежные средства, находящиеся на счете, или приостановления операций по счету </w:t>
      </w:r>
      <w:r w:rsidRPr="009C2F4F">
        <w:rPr>
          <w:b/>
          <w:bCs/>
          <w:sz w:val="28"/>
          <w:szCs w:val="28"/>
        </w:rPr>
        <w:t>в случаях, предусмотренных законом</w:t>
      </w:r>
      <w:r w:rsidRPr="009C2F4F">
        <w:rPr>
          <w:sz w:val="28"/>
          <w:szCs w:val="28"/>
        </w:rPr>
        <w:t>» — без решения суда и в отсутствии в отношении ме</w:t>
      </w:r>
      <w:r w:rsidR="002305F7">
        <w:rPr>
          <w:sz w:val="28"/>
          <w:szCs w:val="28"/>
        </w:rPr>
        <w:t>ня исполнительного производства.</w:t>
      </w:r>
    </w:p>
    <w:p w:rsidR="009C2F4F" w:rsidRPr="009C2F4F" w:rsidRDefault="009C2F4F" w:rsidP="00B64861">
      <w:pPr>
        <w:ind w:firstLine="567"/>
        <w:jc w:val="both"/>
        <w:rPr>
          <w:sz w:val="28"/>
          <w:szCs w:val="28"/>
        </w:rPr>
      </w:pPr>
      <w:r w:rsidRPr="002305F7">
        <w:rPr>
          <w:b/>
          <w:sz w:val="28"/>
          <w:szCs w:val="28"/>
        </w:rPr>
        <w:t>2.</w:t>
      </w:r>
      <w:r w:rsidRPr="009C2F4F">
        <w:rPr>
          <w:sz w:val="28"/>
          <w:szCs w:val="28"/>
        </w:rPr>
        <w:t xml:space="preserve"> Нарушение положений </w:t>
      </w:r>
      <w:r w:rsidRPr="009C2F4F">
        <w:rPr>
          <w:b/>
          <w:bCs/>
          <w:sz w:val="28"/>
          <w:szCs w:val="28"/>
        </w:rPr>
        <w:t>пункта 2 статьи 845 Гражданского кодекса РФ</w:t>
      </w:r>
      <w:r w:rsidRPr="009C2F4F">
        <w:rPr>
          <w:sz w:val="28"/>
          <w:szCs w:val="28"/>
        </w:rPr>
        <w:t> — «гарантированное Клиенту законом право беспрепятственно распоряжаться денежными средствам</w:t>
      </w:r>
      <w:r w:rsidR="002305F7">
        <w:rPr>
          <w:sz w:val="28"/>
          <w:szCs w:val="28"/>
        </w:rPr>
        <w:t>и, имеющимися на счете Клиента».</w:t>
      </w:r>
    </w:p>
    <w:p w:rsidR="00D8648A" w:rsidRDefault="009C2F4F" w:rsidP="00B6486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9C2F4F">
        <w:rPr>
          <w:b/>
          <w:sz w:val="28"/>
          <w:szCs w:val="28"/>
        </w:rPr>
        <w:t xml:space="preserve">. </w:t>
      </w:r>
      <w:r w:rsidRPr="002305F7">
        <w:rPr>
          <w:sz w:val="28"/>
          <w:szCs w:val="28"/>
        </w:rPr>
        <w:t>Нарушение</w:t>
      </w:r>
      <w:r w:rsidRPr="009C2F4F">
        <w:rPr>
          <w:b/>
          <w:sz w:val="28"/>
          <w:szCs w:val="28"/>
        </w:rPr>
        <w:t> </w:t>
      </w:r>
      <w:r w:rsidRPr="009C2F4F">
        <w:rPr>
          <w:b/>
          <w:bCs/>
          <w:sz w:val="28"/>
          <w:szCs w:val="28"/>
        </w:rPr>
        <w:t>пункта 2 Федерального закона № 115-ФЗ</w:t>
      </w:r>
      <w:r w:rsidRPr="009C2F4F">
        <w:rPr>
          <w:b/>
          <w:sz w:val="28"/>
          <w:szCs w:val="28"/>
        </w:rPr>
        <w:t xml:space="preserve"> от 17.08.2001 </w:t>
      </w:r>
      <w:r w:rsidRPr="002305F7">
        <w:rPr>
          <w:sz w:val="28"/>
          <w:szCs w:val="28"/>
        </w:rPr>
        <w:t>(с изменениями и дополнениями)</w:t>
      </w:r>
      <w:r w:rsidRPr="009C2F4F">
        <w:rPr>
          <w:b/>
          <w:sz w:val="28"/>
          <w:szCs w:val="28"/>
        </w:rPr>
        <w:t> — «операции с денежными средствами... подлежат обязательному контролю в случае, если (в отношении контрагента) </w:t>
      </w:r>
      <w:r w:rsidRPr="009C2F4F">
        <w:rPr>
          <w:b/>
          <w:bCs/>
          <w:sz w:val="28"/>
          <w:szCs w:val="28"/>
        </w:rPr>
        <w:t xml:space="preserve">имеются полученные в установленном законом порядке сведения об их причастности </w:t>
      </w:r>
      <w:r w:rsidRPr="009C2F4F">
        <w:rPr>
          <w:b/>
          <w:bCs/>
          <w:sz w:val="28"/>
          <w:szCs w:val="28"/>
        </w:rPr>
        <w:lastRenderedPageBreak/>
        <w:t>к экстремистской деятельности или терроризму</w:t>
      </w:r>
      <w:r w:rsidRPr="009C2F4F">
        <w:rPr>
          <w:b/>
          <w:sz w:val="28"/>
          <w:szCs w:val="28"/>
        </w:rPr>
        <w:t xml:space="preserve">». </w:t>
      </w:r>
      <w:r w:rsidRPr="002305F7">
        <w:rPr>
          <w:sz w:val="28"/>
          <w:szCs w:val="28"/>
        </w:rPr>
        <w:t>В отношении меня, учитывая положения вышеуказанного закона, подобные сведения отсутствуют, в связи с этим, банк не вправе ограничивать мои права распоряжения моими же денежными средствами. Таким образом, имеет место в мой адрес клевета</w:t>
      </w:r>
      <w:r w:rsidRPr="009C2F4F">
        <w:rPr>
          <w:b/>
          <w:sz w:val="28"/>
          <w:szCs w:val="28"/>
        </w:rPr>
        <w:t> — </w:t>
      </w:r>
      <w:r w:rsidRPr="009C2F4F">
        <w:rPr>
          <w:b/>
          <w:bCs/>
          <w:sz w:val="28"/>
          <w:szCs w:val="28"/>
        </w:rPr>
        <w:t>статья 128.1. УК РФ</w:t>
      </w:r>
      <w:r w:rsidR="002305F7">
        <w:rPr>
          <w:b/>
          <w:bCs/>
          <w:sz w:val="28"/>
          <w:szCs w:val="28"/>
        </w:rPr>
        <w:t>.</w:t>
      </w:r>
    </w:p>
    <w:p w:rsidR="002305F7" w:rsidRDefault="002305F7" w:rsidP="00B6486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2305F7">
        <w:rPr>
          <w:rFonts w:ascii="Arial" w:hAnsi="Arial" w:cs="Arial"/>
          <w:color w:val="0A0A0A"/>
          <w:sz w:val="27"/>
          <w:szCs w:val="27"/>
          <w:shd w:val="clear" w:color="auto" w:fill="FFFFFF"/>
        </w:rPr>
        <w:t xml:space="preserve"> </w:t>
      </w:r>
      <w:r w:rsidRPr="002305F7">
        <w:rPr>
          <w:bCs/>
          <w:sz w:val="28"/>
          <w:szCs w:val="28"/>
        </w:rPr>
        <w:t>Нарушение положений</w:t>
      </w:r>
      <w:r w:rsidRPr="002305F7">
        <w:rPr>
          <w:b/>
          <w:bCs/>
          <w:sz w:val="28"/>
          <w:szCs w:val="28"/>
        </w:rPr>
        <w:t xml:space="preserve"> 115-ФЗ, </w:t>
      </w:r>
      <w:r w:rsidRPr="002305F7">
        <w:rPr>
          <w:bCs/>
          <w:sz w:val="28"/>
          <w:szCs w:val="28"/>
        </w:rPr>
        <w:t>предусматривающих только</w:t>
      </w:r>
      <w:r w:rsidRPr="002305F7">
        <w:rPr>
          <w:b/>
          <w:bCs/>
          <w:sz w:val="28"/>
          <w:szCs w:val="28"/>
        </w:rPr>
        <w:t xml:space="preserve"> «Отказ в совершении сомнительных операций» (пункт 11 статья 7 данного Закона), а не ограничение моих прав пользования </w:t>
      </w:r>
      <w:r>
        <w:rPr>
          <w:b/>
          <w:bCs/>
          <w:sz w:val="28"/>
          <w:szCs w:val="28"/>
        </w:rPr>
        <w:t>специализированным избирательным счетом</w:t>
      </w:r>
      <w:r w:rsidRPr="002305F7">
        <w:rPr>
          <w:b/>
          <w:bCs/>
          <w:sz w:val="28"/>
          <w:szCs w:val="28"/>
        </w:rPr>
        <w:t>.</w:t>
      </w:r>
    </w:p>
    <w:p w:rsidR="002305F7" w:rsidRDefault="002305F7" w:rsidP="002305F7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2305F7">
        <w:rPr>
          <w:bCs/>
          <w:sz w:val="28"/>
          <w:szCs w:val="28"/>
        </w:rPr>
        <w:t>Кроме того, до ограничения моих прав пользования счетом (приостановление проведения операций по счетам) Банк не запрашивал у меня никаких документов по проводимым по данному счету операциям.</w:t>
      </w:r>
    </w:p>
    <w:p w:rsidR="002305F7" w:rsidRPr="002305F7" w:rsidRDefault="002305F7" w:rsidP="002305F7">
      <w:pPr>
        <w:ind w:firstLine="567"/>
        <w:jc w:val="both"/>
        <w:rPr>
          <w:bCs/>
          <w:sz w:val="28"/>
          <w:szCs w:val="28"/>
        </w:rPr>
      </w:pPr>
      <w:r w:rsidRPr="002305F7">
        <w:rPr>
          <w:bCs/>
          <w:sz w:val="28"/>
          <w:szCs w:val="28"/>
        </w:rPr>
        <w:t>Таким образом, не запрашивая у меня какие-либо подтверждающие операции по счетам документы, банк неправомерно отнес все операции по мои</w:t>
      </w:r>
      <w:r>
        <w:rPr>
          <w:bCs/>
          <w:sz w:val="28"/>
          <w:szCs w:val="28"/>
        </w:rPr>
        <w:t xml:space="preserve">м счетам к разряду </w:t>
      </w:r>
      <w:proofErr w:type="gramStart"/>
      <w:r>
        <w:rPr>
          <w:bCs/>
          <w:sz w:val="28"/>
          <w:szCs w:val="28"/>
        </w:rPr>
        <w:t>сомнительных</w:t>
      </w:r>
      <w:proofErr w:type="gramEnd"/>
      <w:r>
        <w:rPr>
          <w:bCs/>
          <w:sz w:val="28"/>
          <w:szCs w:val="28"/>
        </w:rPr>
        <w:t>.</w:t>
      </w:r>
    </w:p>
    <w:p w:rsidR="002305F7" w:rsidRDefault="002305F7" w:rsidP="002305F7">
      <w:pPr>
        <w:ind w:firstLine="567"/>
        <w:jc w:val="both"/>
        <w:rPr>
          <w:bCs/>
          <w:sz w:val="28"/>
          <w:szCs w:val="28"/>
        </w:rPr>
      </w:pPr>
      <w:proofErr w:type="gramStart"/>
      <w:r w:rsidRPr="002305F7">
        <w:rPr>
          <w:bCs/>
          <w:sz w:val="28"/>
          <w:szCs w:val="28"/>
        </w:rPr>
        <w:t>Таким образом, также имеет место </w:t>
      </w:r>
      <w:r w:rsidRPr="002305F7">
        <w:rPr>
          <w:b/>
          <w:bCs/>
          <w:sz w:val="28"/>
          <w:szCs w:val="28"/>
        </w:rPr>
        <w:t>статья 10 ГК РФ</w:t>
      </w:r>
      <w:r w:rsidRPr="002305F7">
        <w:rPr>
          <w:bCs/>
          <w:sz w:val="28"/>
          <w:szCs w:val="28"/>
        </w:rPr>
        <w:t xml:space="preserve"> — «злоупотребление правом», </w:t>
      </w:r>
      <w:r w:rsidRPr="002305F7">
        <w:rPr>
          <w:b/>
          <w:bCs/>
          <w:sz w:val="28"/>
          <w:szCs w:val="28"/>
        </w:rPr>
        <w:t>статья 285 УК РФ</w:t>
      </w:r>
      <w:r>
        <w:rPr>
          <w:bCs/>
          <w:sz w:val="28"/>
          <w:szCs w:val="28"/>
        </w:rPr>
        <w:t xml:space="preserve"> - </w:t>
      </w:r>
      <w:r w:rsidRPr="002305F7">
        <w:rPr>
          <w:bCs/>
          <w:sz w:val="28"/>
          <w:szCs w:val="28"/>
        </w:rPr>
        <w:t>«злоупотребление должностными полномочиями» и </w:t>
      </w:r>
      <w:r w:rsidRPr="002305F7">
        <w:rPr>
          <w:b/>
          <w:bCs/>
          <w:sz w:val="28"/>
          <w:szCs w:val="28"/>
        </w:rPr>
        <w:t>статья 330 УК РФ</w:t>
      </w:r>
      <w:r w:rsidRPr="002305F7">
        <w:rPr>
          <w:bCs/>
          <w:sz w:val="28"/>
          <w:szCs w:val="28"/>
        </w:rPr>
        <w:t> «самоуправство» — самовольное, вопреки установленному законом или иным нормативным правовым актом порядку, совершение каких-либо действий, правомерность которых оспаривается организацией или гражданином, если такими действиями причинен существенный вред.</w:t>
      </w:r>
      <w:proofErr w:type="gramEnd"/>
    </w:p>
    <w:p w:rsidR="002305F7" w:rsidRDefault="002305F7" w:rsidP="002305F7">
      <w:pPr>
        <w:ind w:firstLine="567"/>
        <w:jc w:val="both"/>
        <w:rPr>
          <w:bCs/>
          <w:sz w:val="28"/>
          <w:szCs w:val="28"/>
        </w:rPr>
      </w:pPr>
      <w:r w:rsidRPr="002305F7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2305F7">
        <w:rPr>
          <w:bCs/>
          <w:sz w:val="28"/>
          <w:szCs w:val="28"/>
        </w:rPr>
        <w:t>Нарушение Банком положений ЦБ РФ — </w:t>
      </w:r>
      <w:r w:rsidRPr="002305F7">
        <w:rPr>
          <w:b/>
          <w:bCs/>
          <w:sz w:val="28"/>
          <w:szCs w:val="28"/>
        </w:rPr>
        <w:t>«банковские правила не могут содержать положения, противоречащие законодательству РФ</w:t>
      </w:r>
      <w:proofErr w:type="gramStart"/>
      <w:r w:rsidRPr="002305F7">
        <w:rPr>
          <w:b/>
          <w:bCs/>
          <w:sz w:val="28"/>
          <w:szCs w:val="28"/>
        </w:rPr>
        <w:t>»</w:t>
      </w:r>
      <w:r w:rsidRPr="002305F7">
        <w:rPr>
          <w:bCs/>
          <w:i/>
          <w:iCs/>
          <w:sz w:val="28"/>
          <w:szCs w:val="28"/>
        </w:rPr>
        <w:t>(</w:t>
      </w:r>
      <w:proofErr w:type="gramEnd"/>
      <w:r w:rsidRPr="002305F7">
        <w:rPr>
          <w:bCs/>
          <w:i/>
          <w:iCs/>
          <w:sz w:val="28"/>
          <w:szCs w:val="28"/>
        </w:rPr>
        <w:t>Инструкция ЦБ РФ № 28-и от 14.09.2006, в редакции Указаний Банка России от 25.11.2009 № 2342-У, от 28.08.2012 № 2868-У и др.)</w:t>
      </w:r>
    </w:p>
    <w:p w:rsidR="002305F7" w:rsidRPr="002305F7" w:rsidRDefault="002305F7" w:rsidP="002305F7">
      <w:pPr>
        <w:ind w:firstLine="567"/>
        <w:jc w:val="both"/>
        <w:rPr>
          <w:bCs/>
          <w:sz w:val="28"/>
          <w:szCs w:val="28"/>
        </w:rPr>
      </w:pPr>
      <w:r w:rsidRPr="002305F7"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2305F7">
        <w:rPr>
          <w:bCs/>
          <w:sz w:val="28"/>
          <w:szCs w:val="28"/>
        </w:rPr>
        <w:t>Нарушение Банком положений </w:t>
      </w:r>
      <w:r w:rsidRPr="002305F7">
        <w:rPr>
          <w:bCs/>
          <w:i/>
          <w:iCs/>
          <w:sz w:val="28"/>
          <w:szCs w:val="28"/>
        </w:rPr>
        <w:t>статьи 16 Закона РФ О защите прав потребителей</w:t>
      </w:r>
      <w:r w:rsidRPr="002305F7">
        <w:rPr>
          <w:bCs/>
          <w:sz w:val="28"/>
          <w:szCs w:val="28"/>
        </w:rPr>
        <w:t> (</w:t>
      </w:r>
      <w:proofErr w:type="gramStart"/>
      <w:r>
        <w:rPr>
          <w:bCs/>
          <w:sz w:val="28"/>
          <w:szCs w:val="28"/>
        </w:rPr>
        <w:t>я</w:t>
      </w:r>
      <w:proofErr w:type="gramEnd"/>
      <w:r>
        <w:rPr>
          <w:bCs/>
          <w:sz w:val="28"/>
          <w:szCs w:val="28"/>
        </w:rPr>
        <w:t xml:space="preserve"> </w:t>
      </w:r>
      <w:r w:rsidRPr="002305F7">
        <w:rPr>
          <w:bCs/>
          <w:sz w:val="28"/>
          <w:szCs w:val="28"/>
        </w:rPr>
        <w:t>не явля</w:t>
      </w:r>
      <w:r>
        <w:rPr>
          <w:bCs/>
          <w:sz w:val="28"/>
          <w:szCs w:val="28"/>
        </w:rPr>
        <w:t xml:space="preserve">ясь юридическим лицом, </w:t>
      </w:r>
      <w:r w:rsidRPr="002305F7">
        <w:rPr>
          <w:bCs/>
          <w:sz w:val="28"/>
          <w:szCs w:val="28"/>
        </w:rPr>
        <w:t>отно</w:t>
      </w:r>
      <w:r>
        <w:rPr>
          <w:bCs/>
          <w:sz w:val="28"/>
          <w:szCs w:val="28"/>
        </w:rPr>
        <w:t>шусь</w:t>
      </w:r>
      <w:r w:rsidRPr="002305F7">
        <w:rPr>
          <w:bCs/>
          <w:sz w:val="28"/>
          <w:szCs w:val="28"/>
        </w:rPr>
        <w:t xml:space="preserve"> к потребителям) </w:t>
      </w:r>
      <w:r w:rsidRPr="002305F7">
        <w:rPr>
          <w:bCs/>
          <w:i/>
          <w:iCs/>
          <w:sz w:val="28"/>
          <w:szCs w:val="28"/>
        </w:rPr>
        <w:t>№ 2300-01 от 07.02.1992</w:t>
      </w:r>
      <w:r w:rsidRPr="002305F7">
        <w:rPr>
          <w:bCs/>
          <w:sz w:val="28"/>
          <w:szCs w:val="28"/>
        </w:rPr>
        <w:t> (с изменениями и дополнениями, в частности, в редакции от 03.07.2016) — «условия договора, ущемляющие права потребителя по сравнению с правилами, установленными законами или иными правовыми актами РФ в области защиты прав потребителей признаются недействительными»;</w:t>
      </w:r>
    </w:p>
    <w:p w:rsidR="001D0051" w:rsidRPr="001D0051" w:rsidRDefault="002305F7" w:rsidP="001D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в период проведения избирательных кампаний на прокурора возлагается функция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избирательного законодательства и прав кандидатов, избирательных комиссий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., то </w:t>
      </w:r>
      <w:r w:rsidR="001D0051">
        <w:rPr>
          <w:sz w:val="28"/>
          <w:szCs w:val="28"/>
        </w:rPr>
        <w:t>п</w:t>
      </w:r>
      <w:r w:rsidR="001D0051" w:rsidRPr="001D0051">
        <w:rPr>
          <w:sz w:val="28"/>
          <w:szCs w:val="28"/>
        </w:rPr>
        <w:t xml:space="preserve">рокурор также </w:t>
      </w:r>
      <w:r w:rsidR="001D0051">
        <w:rPr>
          <w:b/>
          <w:sz w:val="28"/>
          <w:szCs w:val="28"/>
        </w:rPr>
        <w:t>вправе возбудить дело о любом</w:t>
      </w:r>
      <w:r w:rsidR="001D0051" w:rsidRPr="001D0051">
        <w:rPr>
          <w:b/>
          <w:sz w:val="28"/>
          <w:szCs w:val="28"/>
        </w:rPr>
        <w:t xml:space="preserve"> административном правонарушении</w:t>
      </w:r>
      <w:r w:rsidR="001D0051" w:rsidRPr="001D0051">
        <w:rPr>
          <w:sz w:val="28"/>
          <w:szCs w:val="28"/>
        </w:rPr>
        <w:t>, ответственность за которое</w:t>
      </w:r>
      <w:r w:rsidR="001D0051">
        <w:rPr>
          <w:sz w:val="28"/>
          <w:szCs w:val="28"/>
        </w:rPr>
        <w:t xml:space="preserve"> </w:t>
      </w:r>
      <w:r w:rsidR="001D0051" w:rsidRPr="001D0051">
        <w:rPr>
          <w:sz w:val="28"/>
          <w:szCs w:val="28"/>
        </w:rPr>
        <w:t>предусмотрена КоАП РФ или законом субъекта Российской Федерации.</w:t>
      </w:r>
    </w:p>
    <w:p w:rsidR="001D0051" w:rsidRDefault="001D0051" w:rsidP="001D0051">
      <w:pPr>
        <w:ind w:firstLine="567"/>
        <w:jc w:val="both"/>
        <w:rPr>
          <w:sz w:val="28"/>
          <w:szCs w:val="28"/>
        </w:rPr>
      </w:pPr>
      <w:proofErr w:type="gramStart"/>
      <w:r w:rsidRPr="001D0051">
        <w:rPr>
          <w:sz w:val="28"/>
          <w:szCs w:val="28"/>
        </w:rPr>
        <w:t xml:space="preserve">Одновременно прокурор правомочен выносить мотивированное постановление о направлении соответствующих материалов в следственный орган для решения вопроса об уголовном преследовании по фактам выявленных прокурором нарушений уголовного законодательства, согласно ст. 37, подп. “а” п. 1 ч. 2 ст. 151, ст. 448 УПК РФ о преступлениях, предусмотренных </w:t>
      </w:r>
      <w:proofErr w:type="spellStart"/>
      <w:r w:rsidRPr="001D0051">
        <w:rPr>
          <w:sz w:val="28"/>
          <w:szCs w:val="28"/>
        </w:rPr>
        <w:t>ст.ст</w:t>
      </w:r>
      <w:proofErr w:type="spellEnd"/>
      <w:r w:rsidRPr="001D0051">
        <w:rPr>
          <w:sz w:val="28"/>
          <w:szCs w:val="28"/>
        </w:rPr>
        <w:t>. 136, 140, 141, 141</w:t>
      </w:r>
      <w:r>
        <w:rPr>
          <w:sz w:val="28"/>
          <w:szCs w:val="28"/>
        </w:rPr>
        <w:t>.</w:t>
      </w:r>
      <w:r w:rsidRPr="001D0051">
        <w:rPr>
          <w:sz w:val="28"/>
          <w:szCs w:val="28"/>
        </w:rPr>
        <w:t>1, 142, 142</w:t>
      </w:r>
      <w:r>
        <w:rPr>
          <w:sz w:val="28"/>
          <w:szCs w:val="28"/>
        </w:rPr>
        <w:t>.</w:t>
      </w:r>
      <w:r w:rsidRPr="001D0051">
        <w:rPr>
          <w:sz w:val="28"/>
          <w:szCs w:val="28"/>
        </w:rPr>
        <w:t>1, 149 УК РФ.</w:t>
      </w:r>
      <w:proofErr w:type="gramEnd"/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Организационно-распорядительные документы Генеральной прокуратуры Российской Федерации по надзору за исполнением законов в сфере выборов: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r w:rsidRPr="001D0051">
        <w:rPr>
          <w:sz w:val="28"/>
          <w:szCs w:val="28"/>
        </w:rPr>
        <w:lastRenderedPageBreak/>
        <w:t xml:space="preserve">Об организации прокурорского надзора за законностью нормативных правовых </w:t>
      </w:r>
      <w:proofErr w:type="gramStart"/>
      <w:r w:rsidRPr="001D0051">
        <w:rPr>
          <w:sz w:val="28"/>
          <w:szCs w:val="28"/>
        </w:rPr>
        <w:t>актов органов государственной власти субъектов Российской Федерации</w:t>
      </w:r>
      <w:proofErr w:type="gramEnd"/>
      <w:r w:rsidRPr="001D0051">
        <w:rPr>
          <w:sz w:val="28"/>
          <w:szCs w:val="28"/>
        </w:rPr>
        <w:t xml:space="preserve"> и местного самоуправления: приказ Генерального прокурора Российской Федерации от 02.10.2007 № 155;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r w:rsidRPr="001D0051">
        <w:rPr>
          <w:sz w:val="28"/>
          <w:szCs w:val="28"/>
        </w:rPr>
        <w:t>Об организации прокурорского надзора за исполнением законов, соблюдением прав и свобод человека и гражданина: приказ Генерального прокурора Российской Федерации от 07.12.2007 № 195;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r w:rsidRPr="001D0051">
        <w:rPr>
          <w:sz w:val="28"/>
          <w:szCs w:val="28"/>
        </w:rPr>
        <w:t>Об организации проведения антикоррупционной экспертизы нормативных правовых актов: приказ Генерального прокурора Российской Федерации от 28.12.2009 № 400;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r w:rsidRPr="001D0051">
        <w:rPr>
          <w:sz w:val="28"/>
          <w:szCs w:val="28"/>
        </w:rPr>
        <w:t>О совершенствовании прокурорского надзора за исполнением федерального законодательства органами государственной власти, местного самоуправления, иными органами и организациями: приказ Генерального прокурора Российской Федерации от 21.06.2013 № 252;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r w:rsidRPr="001D0051">
        <w:rPr>
          <w:sz w:val="28"/>
          <w:szCs w:val="28"/>
        </w:rPr>
        <w:t>Об организации прокурорского надзора за исполнением законодательства о противодействии коррупции: приказ Генерального прокурора Российской Федерации от 29.08.2014 № 454;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1D0051">
        <w:rPr>
          <w:sz w:val="28"/>
          <w:szCs w:val="28"/>
        </w:rPr>
        <w:t>Об организации работы по реализации полномочий прокурора в производстве по делам об административных правонарушениях</w:t>
      </w:r>
      <w:proofErr w:type="gramEnd"/>
      <w:r w:rsidRPr="001D0051">
        <w:rPr>
          <w:sz w:val="28"/>
          <w:szCs w:val="28"/>
        </w:rPr>
        <w:t>: приказ Генерального прокурора Российской Федерации от 19.02.2015 № 78;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r w:rsidRPr="001D0051">
        <w:rPr>
          <w:sz w:val="28"/>
          <w:szCs w:val="28"/>
        </w:rPr>
        <w:t>О порядке исполнения постановления Конституционного Суда Российской Федерации от 17.02.2015 № 2-П по делу о проверке конституционности отдельных положений Федерального закона «О прокуратуре Российской Федерации: приказ Генерального прокурора Российской Федерации от 28.05.2015 № 265;</w:t>
      </w:r>
    </w:p>
    <w:p w:rsidR="001D0051" w:rsidRPr="001D0051" w:rsidRDefault="001D0051" w:rsidP="001D0051">
      <w:pPr>
        <w:numPr>
          <w:ilvl w:val="0"/>
          <w:numId w:val="18"/>
        </w:numPr>
        <w:jc w:val="both"/>
        <w:rPr>
          <w:sz w:val="28"/>
          <w:szCs w:val="28"/>
        </w:rPr>
      </w:pPr>
      <w:r w:rsidRPr="001D0051">
        <w:rPr>
          <w:sz w:val="28"/>
          <w:szCs w:val="28"/>
        </w:rPr>
        <w:t>О порядке реализации прокурорами полномочий в сфере привлечения к административной ответственности лиц, обладающих особым правовым статусом: приказ Генерального прокурора Российской Федерации от 23.11.2015 № 645.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В прокуратуре соответствующего уровня системы органов прокуратуры проводятся следующие организационные мероприятия: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051">
        <w:rPr>
          <w:sz w:val="28"/>
          <w:szCs w:val="28"/>
        </w:rPr>
        <w:t>издаются приказы (указания) (соответственно Генеральным прокурором РФ, прокурором субъекта РФ, прокурором города, района) об организации деятельности прокуратуры в период избирательной кампании;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051">
        <w:rPr>
          <w:sz w:val="28"/>
          <w:szCs w:val="28"/>
        </w:rPr>
        <w:t xml:space="preserve">издаются приказы/распоряжения </w:t>
      </w:r>
      <w:r w:rsidRPr="001D0051">
        <w:rPr>
          <w:b/>
          <w:sz w:val="28"/>
          <w:szCs w:val="28"/>
        </w:rPr>
        <w:t>о создании рабочих групп</w:t>
      </w:r>
      <w:r w:rsidRPr="001D0051">
        <w:rPr>
          <w:sz w:val="28"/>
          <w:szCs w:val="28"/>
        </w:rPr>
        <w:t>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 xml:space="preserve">Рабочие группы создаются для сбора и анализа информации о состоянии законности, оперативного рассмотрения заявлений, сообщений и иных сигналов о нарушениях избирательного законодательства, своевременного и эффективного принятия мер </w:t>
      </w:r>
      <w:r w:rsidRPr="001D0051">
        <w:rPr>
          <w:b/>
          <w:sz w:val="28"/>
          <w:szCs w:val="28"/>
        </w:rPr>
        <w:t>по предупреждению, выявлению, пресечению нарушений законодательства о выборах и привлечению виновных лиц к установленной законом ответственности, возмещению причиненного ущерба и восстановлению нарушенного права</w:t>
      </w:r>
      <w:r w:rsidRPr="001D0051">
        <w:rPr>
          <w:sz w:val="28"/>
          <w:szCs w:val="28"/>
        </w:rPr>
        <w:t>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0051">
        <w:rPr>
          <w:sz w:val="28"/>
          <w:szCs w:val="28"/>
        </w:rPr>
        <w:t xml:space="preserve"> период избирательной кампании сокращаются сроки рассмотрения заявлений и сообщений о нарушениях закона. В соответствии со ст. 78 Федерального закона «Об </w:t>
      </w:r>
      <w:r w:rsidRPr="001D0051">
        <w:rPr>
          <w:sz w:val="28"/>
          <w:szCs w:val="28"/>
        </w:rPr>
        <w:lastRenderedPageBreak/>
        <w:t>основных гарантиях избирательных прав и права на участие в референдуме граждан Российской Федерации» решения по жалобам, поступившим в период избирательной кампании, принимаются: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051">
        <w:rPr>
          <w:sz w:val="28"/>
          <w:szCs w:val="28"/>
        </w:rPr>
        <w:t>в 5-дневный срок, но не позднее дня, предшествующего дню голосования;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051">
        <w:rPr>
          <w:sz w:val="28"/>
          <w:szCs w:val="28"/>
        </w:rPr>
        <w:t>в день голосования или в день, следующий за днем голосования, — немедленно.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Если факты, содержащиеся в жалобах, требуют дополнительной проверки, решения по ним принимаются не позднее чем в 10-дневный срок.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Прокурорский надзор за исполнением законодательства о выборах требует взаимодействия прокуроров, осуществляющих надзор по различным направлениям прокурорского надзора за исполнением законов и законностью правовых актов: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-за законностью правовых актов;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-за исполнением бюджетного законодательства;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-за исполнением налогового законодательства;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-за исполнением законодательства об административных правонарушениях;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-за исполнением законодательства об общественных объединениях, политических партиях;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-</w:t>
      </w:r>
      <w:r w:rsidRPr="001D0051">
        <w:rPr>
          <w:b/>
          <w:sz w:val="28"/>
          <w:szCs w:val="28"/>
        </w:rPr>
        <w:t>за исполнением законодательства о банках и банковской деятельности</w:t>
      </w:r>
      <w:r w:rsidRPr="001D0051">
        <w:rPr>
          <w:sz w:val="28"/>
          <w:szCs w:val="28"/>
        </w:rPr>
        <w:t>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-за исполнением законодательства о государственной собственности.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proofErr w:type="gramStart"/>
      <w:r w:rsidRPr="001D0051">
        <w:rPr>
          <w:sz w:val="28"/>
          <w:szCs w:val="28"/>
        </w:rPr>
        <w:t>Если прокурорский надзор за законностью правовых актов, издаваемых федеральными министерствами и ведомствами, представительными (законодательными) и исполнительными органами государственной власти субъектов РФ, органами местного самоуправления, военного управления, органами контроля, их должностными лицами, осуществляется независимо от поступления информации о нарушениях законности (п. 3 приказа Генерального прокурора РФ «Об организации прокурорского надзора за исполнением законов, соблюдением прав и свобод человека и гражданина» от</w:t>
      </w:r>
      <w:proofErr w:type="gramEnd"/>
      <w:r w:rsidRPr="001D0051">
        <w:rPr>
          <w:sz w:val="28"/>
          <w:szCs w:val="28"/>
        </w:rPr>
        <w:t xml:space="preserve"> </w:t>
      </w:r>
      <w:proofErr w:type="gramStart"/>
      <w:r w:rsidRPr="001D0051">
        <w:rPr>
          <w:sz w:val="28"/>
          <w:szCs w:val="28"/>
        </w:rPr>
        <w:t>07.12.2007 № 195), то проверки исполнения законов согласно п. 2 ст. 21 Федерального закона «О прокуратуре Российской Федерации» проводятся на основании поступившей в органы прокуратуры информации о фактах нарушения законов, требующих принятия мер прокурором.</w:t>
      </w:r>
      <w:proofErr w:type="gramEnd"/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Таким образом, обязательным условием принятия обращения к рассмотрению органов прокуратуры является в совокупности наличие:</w:t>
      </w:r>
    </w:p>
    <w:p w:rsidR="001D0051" w:rsidRPr="001D0051" w:rsidRDefault="001D0051" w:rsidP="001D0051">
      <w:pPr>
        <w:ind w:firstLine="567"/>
        <w:jc w:val="both"/>
        <w:rPr>
          <w:b/>
          <w:sz w:val="28"/>
          <w:szCs w:val="28"/>
        </w:rPr>
      </w:pPr>
      <w:r w:rsidRPr="001D0051">
        <w:rPr>
          <w:b/>
          <w:sz w:val="28"/>
          <w:szCs w:val="28"/>
        </w:rPr>
        <w:t>а) информации о фактах нарушения законов;</w:t>
      </w:r>
    </w:p>
    <w:p w:rsidR="001D0051" w:rsidRPr="001D0051" w:rsidRDefault="001D0051" w:rsidP="001D0051">
      <w:pPr>
        <w:ind w:firstLine="567"/>
        <w:jc w:val="both"/>
        <w:rPr>
          <w:b/>
          <w:sz w:val="28"/>
          <w:szCs w:val="28"/>
        </w:rPr>
      </w:pPr>
      <w:r w:rsidRPr="001D0051">
        <w:rPr>
          <w:b/>
          <w:sz w:val="28"/>
          <w:szCs w:val="28"/>
        </w:rPr>
        <w:t>б) достаточных оснований для вмешательства.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 xml:space="preserve">Решая вопрос о достаточности оснований, следует руководствоваться ст. 26 Федерального закона «О прокуратуре Российской Федерации», установившей, что органы прокуратуры не подменяют иные государственные органы и должностных лиц, которые осуществляют </w:t>
      </w:r>
      <w:proofErr w:type="gramStart"/>
      <w:r w:rsidRPr="001D0051">
        <w:rPr>
          <w:sz w:val="28"/>
          <w:szCs w:val="28"/>
        </w:rPr>
        <w:t>контроль за</w:t>
      </w:r>
      <w:proofErr w:type="gramEnd"/>
      <w:r w:rsidRPr="001D0051">
        <w:rPr>
          <w:sz w:val="28"/>
          <w:szCs w:val="28"/>
        </w:rPr>
        <w:t xml:space="preserve"> соблюдением прав и свобод человека и гражданина. По общему правилу, органы власти действуют в пределах своей компетенции, установленной законом. Следовательно, органы прокуратуры могут принять заявление о нарушении законодательства о выборах к рассмотрению в случае, если полномочий избирательной комиссии, органов внутренних дел, иных органов контроля недостаточно либо принятие решения отнесено к исключительной компетенции органов прокуратуры.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lastRenderedPageBreak/>
        <w:t xml:space="preserve">Анализ компетенции органов и должностных лиц, которые осуществляют </w:t>
      </w:r>
      <w:proofErr w:type="gramStart"/>
      <w:r w:rsidRPr="001D0051">
        <w:rPr>
          <w:sz w:val="28"/>
          <w:szCs w:val="28"/>
        </w:rPr>
        <w:t>контроль за</w:t>
      </w:r>
      <w:proofErr w:type="gramEnd"/>
      <w:r w:rsidRPr="001D0051">
        <w:rPr>
          <w:sz w:val="28"/>
          <w:szCs w:val="28"/>
        </w:rPr>
        <w:t xml:space="preserve"> соблюдением прав и свобод человека и гражданина, позволяет определить следующие основания для вмешательства прокуратуры: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 xml:space="preserve">а) нарушение закона в действиях избирательной комиссии, органов внутренних дел, территориальных органов </w:t>
      </w:r>
      <w:proofErr w:type="spellStart"/>
      <w:r w:rsidRPr="001D0051">
        <w:rPr>
          <w:sz w:val="28"/>
          <w:szCs w:val="28"/>
        </w:rPr>
        <w:t>Роскомнадзора</w:t>
      </w:r>
      <w:proofErr w:type="spellEnd"/>
      <w:r w:rsidRPr="001D0051">
        <w:rPr>
          <w:sz w:val="28"/>
          <w:szCs w:val="28"/>
        </w:rPr>
        <w:t xml:space="preserve"> по исполнению законодательства о выборах;</w:t>
      </w:r>
    </w:p>
    <w:p w:rsidR="001D0051" w:rsidRPr="001D0051" w:rsidRDefault="001D0051" w:rsidP="001D0051">
      <w:pPr>
        <w:ind w:firstLine="567"/>
        <w:jc w:val="both"/>
        <w:rPr>
          <w:b/>
          <w:sz w:val="28"/>
          <w:szCs w:val="28"/>
        </w:rPr>
      </w:pPr>
      <w:r w:rsidRPr="001D0051">
        <w:rPr>
          <w:b/>
          <w:sz w:val="28"/>
          <w:szCs w:val="28"/>
        </w:rPr>
        <w:t>б) нарушение закона в действиях иных органов, наделенных контрольной функцией;</w:t>
      </w:r>
    </w:p>
    <w:p w:rsidR="001D0051" w:rsidRPr="001D0051" w:rsidRDefault="001D0051" w:rsidP="001D0051">
      <w:pPr>
        <w:ind w:firstLine="567"/>
        <w:jc w:val="both"/>
        <w:rPr>
          <w:b/>
          <w:sz w:val="28"/>
          <w:szCs w:val="28"/>
        </w:rPr>
      </w:pPr>
      <w:r w:rsidRPr="001D0051">
        <w:rPr>
          <w:b/>
          <w:sz w:val="28"/>
          <w:szCs w:val="28"/>
        </w:rPr>
        <w:t xml:space="preserve">в) заявление, сообщение, материалы содержат сведения, являющиеся основанием для разрешения вопроса о возбуждении дел об административных правонарушениях, предусмотренных </w:t>
      </w:r>
      <w:proofErr w:type="spellStart"/>
      <w:r w:rsidRPr="001D0051">
        <w:rPr>
          <w:b/>
          <w:sz w:val="28"/>
          <w:szCs w:val="28"/>
        </w:rPr>
        <w:t>ст.ст</w:t>
      </w:r>
      <w:proofErr w:type="spellEnd"/>
      <w:r w:rsidRPr="001D0051">
        <w:rPr>
          <w:b/>
          <w:sz w:val="28"/>
          <w:szCs w:val="28"/>
        </w:rPr>
        <w:t>. 5.1, 5.7, 5.21, 5.23¾5.25, 5.45, 5.46, 5.48, 5.52, 5.58 КоАП РФ (ч. 1 ст. 28.4 КоАП РФ);</w:t>
      </w:r>
    </w:p>
    <w:p w:rsidR="001D0051" w:rsidRPr="001D0051" w:rsidRDefault="001D0051" w:rsidP="001D0051">
      <w:pPr>
        <w:ind w:firstLine="567"/>
        <w:jc w:val="both"/>
        <w:rPr>
          <w:sz w:val="28"/>
          <w:szCs w:val="28"/>
        </w:rPr>
      </w:pPr>
      <w:r w:rsidRPr="001D0051">
        <w:rPr>
          <w:sz w:val="28"/>
          <w:szCs w:val="28"/>
        </w:rPr>
        <w:t>г) усматриваются признаки административного правонарушения в действиях члена избирательной комиссии с правом решающего голоса, а также зарегистрированного кандидата (п. 18 ст. 29, п. 4 ст. 41 Федерального закона от 12.06.2002 № 67-ФЗ)</w:t>
      </w:r>
    </w:p>
    <w:p w:rsidR="007B658A" w:rsidRPr="007B658A" w:rsidRDefault="007B658A" w:rsidP="007B658A">
      <w:pPr>
        <w:ind w:firstLine="567"/>
        <w:jc w:val="both"/>
        <w:rPr>
          <w:b/>
          <w:sz w:val="28"/>
          <w:szCs w:val="28"/>
        </w:rPr>
      </w:pPr>
      <w:r w:rsidRPr="007B658A">
        <w:rPr>
          <w:b/>
          <w:sz w:val="28"/>
          <w:szCs w:val="28"/>
        </w:rPr>
        <w:t xml:space="preserve">Считаю данные сведения и основания, изложенные мной, достаточными для проверки </w:t>
      </w:r>
      <w:proofErr w:type="gramStart"/>
      <w:r w:rsidRPr="007B658A">
        <w:rPr>
          <w:b/>
          <w:sz w:val="28"/>
          <w:szCs w:val="28"/>
        </w:rPr>
        <w:t>фактов о нарушении</w:t>
      </w:r>
      <w:proofErr w:type="gramEnd"/>
      <w:r w:rsidRPr="007B658A">
        <w:rPr>
          <w:b/>
          <w:sz w:val="28"/>
          <w:szCs w:val="28"/>
        </w:rPr>
        <w:t xml:space="preserve"> норм Закона сотрудников </w:t>
      </w:r>
      <w:r>
        <w:rPr>
          <w:b/>
          <w:sz w:val="28"/>
          <w:szCs w:val="28"/>
        </w:rPr>
        <w:t>ПАО СБЕРБАНК</w:t>
      </w:r>
      <w:r w:rsidRPr="007B658A">
        <w:rPr>
          <w:b/>
          <w:sz w:val="28"/>
          <w:szCs w:val="28"/>
        </w:rPr>
        <w:t xml:space="preserve"> с привлечением виновных лиц к должной административно-правовой</w:t>
      </w:r>
      <w:r>
        <w:rPr>
          <w:b/>
          <w:sz w:val="28"/>
          <w:szCs w:val="28"/>
        </w:rPr>
        <w:t>, а возможно – и уголовной</w:t>
      </w:r>
      <w:r w:rsidRPr="007B658A">
        <w:rPr>
          <w:b/>
          <w:sz w:val="28"/>
          <w:szCs w:val="28"/>
        </w:rPr>
        <w:t xml:space="preserve"> ответственности за нарушение действующего законодательства РФ.</w:t>
      </w:r>
    </w:p>
    <w:p w:rsidR="007B658A" w:rsidRPr="007B658A" w:rsidRDefault="007B658A" w:rsidP="007B658A">
      <w:pPr>
        <w:ind w:firstLine="567"/>
        <w:jc w:val="both"/>
        <w:rPr>
          <w:b/>
          <w:sz w:val="28"/>
          <w:szCs w:val="28"/>
        </w:rPr>
      </w:pPr>
      <w:r w:rsidRPr="007B658A">
        <w:rPr>
          <w:sz w:val="28"/>
          <w:szCs w:val="28"/>
        </w:rPr>
        <w:t xml:space="preserve">В соответствии </w:t>
      </w:r>
      <w:r w:rsidRPr="007B658A">
        <w:rPr>
          <w:b/>
          <w:sz w:val="28"/>
          <w:szCs w:val="28"/>
        </w:rPr>
        <w:t>со ст. 10 ФЗ от 17.01.1992 № 2202-1</w:t>
      </w:r>
      <w:r w:rsidRPr="007B658A">
        <w:rPr>
          <w:sz w:val="28"/>
          <w:szCs w:val="28"/>
        </w:rPr>
        <w:t xml:space="preserve"> (в ред. от 03.07.2016 г.) «О прокуратуре Российской Федерации» в органах прокуратуры в соответствии с их полномочиями разрешаются жалобы и иные обращения, содержащие сведения о нарушении законов. </w:t>
      </w:r>
      <w:r w:rsidRPr="007B658A">
        <w:rPr>
          <w:b/>
          <w:sz w:val="28"/>
          <w:szCs w:val="28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7B658A" w:rsidRPr="007B658A" w:rsidRDefault="007B658A" w:rsidP="007B658A">
      <w:pPr>
        <w:ind w:firstLine="567"/>
        <w:jc w:val="both"/>
        <w:rPr>
          <w:b/>
          <w:sz w:val="28"/>
          <w:szCs w:val="28"/>
        </w:rPr>
      </w:pPr>
      <w:r w:rsidRPr="007B658A">
        <w:rPr>
          <w:sz w:val="28"/>
          <w:szCs w:val="28"/>
        </w:rPr>
        <w:t xml:space="preserve">В соответствии </w:t>
      </w:r>
      <w:r w:rsidRPr="007B658A">
        <w:rPr>
          <w:b/>
          <w:sz w:val="28"/>
          <w:szCs w:val="28"/>
        </w:rPr>
        <w:t>с</w:t>
      </w:r>
      <w:r w:rsidRPr="007B658A">
        <w:rPr>
          <w:sz w:val="28"/>
          <w:szCs w:val="28"/>
        </w:rPr>
        <w:t xml:space="preserve"> </w:t>
      </w:r>
      <w:r w:rsidRPr="007B658A">
        <w:rPr>
          <w:b/>
          <w:sz w:val="28"/>
          <w:szCs w:val="28"/>
        </w:rPr>
        <w:t>ч. 2 ст. 22 ФЗ от 17.01.1992 № 2202-1</w:t>
      </w:r>
      <w:r w:rsidRPr="007B658A">
        <w:rPr>
          <w:sz w:val="28"/>
          <w:szCs w:val="28"/>
        </w:rPr>
        <w:t xml:space="preserve"> (в ред. от 03.07.2016 г.) «О прокуратуре Российской Федерации» прокурор или его заместитель по основаниям, установленным законом, возбуждает производство об административном правонарушении, </w:t>
      </w:r>
      <w:r w:rsidRPr="007B658A">
        <w:rPr>
          <w:b/>
          <w:sz w:val="28"/>
          <w:szCs w:val="28"/>
        </w:rPr>
        <w:t>требует привлечения лиц, нарушивших закон, к иной установленной законом ответственности</w:t>
      </w:r>
      <w:r w:rsidRPr="007B658A">
        <w:rPr>
          <w:sz w:val="28"/>
          <w:szCs w:val="28"/>
        </w:rPr>
        <w:t xml:space="preserve">, предостерегает о недопустимости нарушения закона. Согласно ст. 23, 24, 25, 25.1 ФЗ от 17.01.1992 № 2202-1 (в ред. от 03.07.2016 г.) «О прокуратуре Российской Федерации» по результатам жалобы выносит </w:t>
      </w:r>
      <w:r w:rsidRPr="007B658A">
        <w:rPr>
          <w:b/>
          <w:sz w:val="28"/>
          <w:szCs w:val="28"/>
        </w:rPr>
        <w:t>протест, представление, постановление, предостережение о недопустимости закона.</w:t>
      </w:r>
    </w:p>
    <w:p w:rsidR="007B658A" w:rsidRDefault="002305F7" w:rsidP="002305F7">
      <w:pPr>
        <w:ind w:firstLine="567"/>
        <w:jc w:val="both"/>
        <w:rPr>
          <w:sz w:val="28"/>
          <w:szCs w:val="28"/>
        </w:rPr>
      </w:pPr>
      <w:proofErr w:type="gramStart"/>
      <w:r w:rsidRPr="002305F7">
        <w:rPr>
          <w:sz w:val="28"/>
          <w:szCs w:val="28"/>
        </w:rPr>
        <w:t xml:space="preserve">Учитывая вышеизложенное, </w:t>
      </w:r>
      <w:r w:rsidR="007B658A">
        <w:rPr>
          <w:sz w:val="28"/>
          <w:szCs w:val="28"/>
        </w:rPr>
        <w:t xml:space="preserve">руководствуясь </w:t>
      </w:r>
      <w:proofErr w:type="spellStart"/>
      <w:r w:rsidR="007B658A" w:rsidRPr="007B658A">
        <w:rPr>
          <w:b/>
          <w:sz w:val="28"/>
          <w:szCs w:val="28"/>
        </w:rPr>
        <w:t>ст.ст</w:t>
      </w:r>
      <w:proofErr w:type="spellEnd"/>
      <w:r w:rsidR="007B658A" w:rsidRPr="007B658A">
        <w:rPr>
          <w:b/>
          <w:sz w:val="28"/>
          <w:szCs w:val="28"/>
        </w:rPr>
        <w:t>. 32, 33</w:t>
      </w:r>
      <w:r w:rsidR="007B658A" w:rsidRPr="007B658A">
        <w:rPr>
          <w:sz w:val="28"/>
          <w:szCs w:val="28"/>
        </w:rPr>
        <w:t xml:space="preserve"> Конституции РФ от 12.12.1993 года с учетом поправок, внесенных Законом РФ о поправках в Конституцию РФ от 30.12.2008 N 6-ФКЗ, от 30.12.2008 N 7-ФКЗ, от 05.02.2014 N 2-ФКЗ, от 21.07.2014 N 11-ФКЗ, </w:t>
      </w:r>
      <w:proofErr w:type="spellStart"/>
      <w:r w:rsidR="007B658A" w:rsidRPr="007B658A">
        <w:rPr>
          <w:sz w:val="28"/>
          <w:szCs w:val="28"/>
        </w:rPr>
        <w:t>ст.ст</w:t>
      </w:r>
      <w:proofErr w:type="spellEnd"/>
      <w:r w:rsidR="007B658A" w:rsidRPr="007B658A">
        <w:rPr>
          <w:sz w:val="28"/>
          <w:szCs w:val="28"/>
        </w:rPr>
        <w:t xml:space="preserve">. </w:t>
      </w:r>
      <w:r w:rsidR="007B658A" w:rsidRPr="007B658A">
        <w:rPr>
          <w:b/>
          <w:sz w:val="28"/>
          <w:szCs w:val="28"/>
        </w:rPr>
        <w:t>10, 22-25.1</w:t>
      </w:r>
      <w:r w:rsidR="007B658A" w:rsidRPr="007B658A">
        <w:rPr>
          <w:sz w:val="28"/>
          <w:szCs w:val="28"/>
        </w:rPr>
        <w:t xml:space="preserve"> ФЗ от 17.01.1992 № 2202-1 (в ред. от 03.07.2016 г.) </w:t>
      </w:r>
      <w:r w:rsidR="007B658A">
        <w:rPr>
          <w:sz w:val="28"/>
          <w:szCs w:val="28"/>
        </w:rPr>
        <w:t xml:space="preserve">                       </w:t>
      </w:r>
      <w:r w:rsidR="007B658A" w:rsidRPr="007B658A">
        <w:rPr>
          <w:sz w:val="28"/>
          <w:szCs w:val="28"/>
        </w:rPr>
        <w:t>«О прокуратуре Российской Федерации»</w:t>
      </w:r>
      <w:r w:rsidR="007B658A">
        <w:rPr>
          <w:sz w:val="28"/>
          <w:szCs w:val="28"/>
        </w:rPr>
        <w:t xml:space="preserve">, </w:t>
      </w:r>
      <w:proofErr w:type="gramEnd"/>
    </w:p>
    <w:p w:rsidR="007B658A" w:rsidRPr="007B658A" w:rsidRDefault="007B658A" w:rsidP="002305F7">
      <w:pPr>
        <w:ind w:firstLine="567"/>
        <w:jc w:val="both"/>
        <w:rPr>
          <w:b/>
          <w:sz w:val="28"/>
          <w:szCs w:val="28"/>
        </w:rPr>
      </w:pPr>
      <w:r w:rsidRPr="007B658A">
        <w:rPr>
          <w:b/>
          <w:sz w:val="28"/>
          <w:szCs w:val="28"/>
        </w:rPr>
        <w:t xml:space="preserve">ТРЕБУЮ: </w:t>
      </w:r>
    </w:p>
    <w:p w:rsidR="002305F7" w:rsidRPr="007B658A" w:rsidRDefault="002305F7" w:rsidP="002305F7">
      <w:pPr>
        <w:ind w:firstLine="567"/>
        <w:jc w:val="both"/>
        <w:rPr>
          <w:b/>
          <w:sz w:val="28"/>
          <w:szCs w:val="28"/>
        </w:rPr>
      </w:pPr>
      <w:r w:rsidRPr="007B658A">
        <w:rPr>
          <w:b/>
          <w:sz w:val="28"/>
          <w:szCs w:val="28"/>
        </w:rPr>
        <w:t>1.</w:t>
      </w:r>
      <w:r w:rsidR="007B658A" w:rsidRPr="007B658A">
        <w:rPr>
          <w:b/>
          <w:sz w:val="28"/>
          <w:szCs w:val="28"/>
        </w:rPr>
        <w:t xml:space="preserve"> Провести полную и всестороннюю проверку указанных мной в настоящей жалобе фактов противоправного длящегося </w:t>
      </w:r>
      <w:r w:rsidR="007B658A">
        <w:rPr>
          <w:b/>
          <w:sz w:val="28"/>
          <w:szCs w:val="28"/>
        </w:rPr>
        <w:t>нарушения законодательства РФ и н</w:t>
      </w:r>
      <w:r w:rsidRPr="007B658A">
        <w:rPr>
          <w:b/>
          <w:sz w:val="28"/>
          <w:szCs w:val="28"/>
        </w:rPr>
        <w:t>езамедлительно разобраться в правомерности действий сотрудников Банка;</w:t>
      </w:r>
    </w:p>
    <w:p w:rsidR="002305F7" w:rsidRDefault="002305F7" w:rsidP="002305F7">
      <w:pPr>
        <w:ind w:firstLine="567"/>
        <w:jc w:val="both"/>
        <w:rPr>
          <w:b/>
          <w:sz w:val="28"/>
          <w:szCs w:val="28"/>
        </w:rPr>
      </w:pPr>
      <w:r w:rsidRPr="007B658A">
        <w:rPr>
          <w:b/>
          <w:sz w:val="28"/>
          <w:szCs w:val="28"/>
        </w:rPr>
        <w:t xml:space="preserve">2. В течение трех дней с момента получения данного обращения </w:t>
      </w:r>
      <w:r w:rsidR="007B658A" w:rsidRPr="007B658A">
        <w:rPr>
          <w:b/>
          <w:sz w:val="28"/>
          <w:szCs w:val="28"/>
        </w:rPr>
        <w:t xml:space="preserve">направить в ПАО СБЕРБАНК представление/требование </w:t>
      </w:r>
      <w:r w:rsidR="007B658A">
        <w:rPr>
          <w:b/>
          <w:sz w:val="28"/>
          <w:szCs w:val="28"/>
        </w:rPr>
        <w:t xml:space="preserve">об устранении нарушений закона </w:t>
      </w:r>
      <w:r w:rsidR="007B658A" w:rsidRPr="007B658A">
        <w:rPr>
          <w:b/>
          <w:sz w:val="28"/>
          <w:szCs w:val="28"/>
        </w:rPr>
        <w:t xml:space="preserve">с </w:t>
      </w:r>
      <w:r w:rsidR="007B658A" w:rsidRPr="007B658A">
        <w:rPr>
          <w:b/>
          <w:sz w:val="28"/>
          <w:szCs w:val="28"/>
        </w:rPr>
        <w:lastRenderedPageBreak/>
        <w:t xml:space="preserve">требованием </w:t>
      </w:r>
      <w:r w:rsidRPr="007B658A">
        <w:rPr>
          <w:b/>
          <w:sz w:val="28"/>
          <w:szCs w:val="28"/>
        </w:rPr>
        <w:t>снять все ограничения по мо</w:t>
      </w:r>
      <w:r w:rsidR="007B658A" w:rsidRPr="007B658A">
        <w:rPr>
          <w:b/>
          <w:sz w:val="28"/>
          <w:szCs w:val="28"/>
        </w:rPr>
        <w:t>ему специализированному избирательному</w:t>
      </w:r>
      <w:r w:rsidRPr="007B658A">
        <w:rPr>
          <w:b/>
          <w:sz w:val="28"/>
          <w:szCs w:val="28"/>
        </w:rPr>
        <w:t xml:space="preserve"> счет</w:t>
      </w:r>
      <w:r w:rsidR="007B658A" w:rsidRPr="007B658A">
        <w:rPr>
          <w:b/>
          <w:sz w:val="28"/>
          <w:szCs w:val="28"/>
        </w:rPr>
        <w:t>у</w:t>
      </w:r>
      <w:r w:rsidR="007B658A">
        <w:rPr>
          <w:b/>
          <w:sz w:val="28"/>
          <w:szCs w:val="28"/>
        </w:rPr>
        <w:t>.</w:t>
      </w:r>
    </w:p>
    <w:p w:rsidR="007B658A" w:rsidRDefault="007B658A" w:rsidP="002305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Привлечь виновных лиц к установленной законом ответственности.</w:t>
      </w:r>
    </w:p>
    <w:p w:rsidR="007B658A" w:rsidRPr="007B658A" w:rsidRDefault="007B658A" w:rsidP="002305F7">
      <w:pPr>
        <w:ind w:firstLine="567"/>
        <w:jc w:val="both"/>
        <w:rPr>
          <w:b/>
          <w:sz w:val="28"/>
          <w:szCs w:val="28"/>
        </w:rPr>
      </w:pPr>
    </w:p>
    <w:p w:rsidR="002305F7" w:rsidRPr="007B658A" w:rsidRDefault="002305F7" w:rsidP="002305F7">
      <w:pPr>
        <w:ind w:firstLine="567"/>
        <w:jc w:val="both"/>
        <w:rPr>
          <w:b/>
          <w:sz w:val="28"/>
          <w:szCs w:val="28"/>
        </w:rPr>
      </w:pPr>
      <w:r w:rsidRPr="007B658A">
        <w:rPr>
          <w:b/>
          <w:sz w:val="28"/>
          <w:szCs w:val="28"/>
        </w:rPr>
        <w:t xml:space="preserve">В противном случае, данный вопрос </w:t>
      </w:r>
      <w:r w:rsidR="007B658A">
        <w:rPr>
          <w:b/>
          <w:sz w:val="28"/>
          <w:szCs w:val="28"/>
        </w:rPr>
        <w:t xml:space="preserve">мной </w:t>
      </w:r>
      <w:r w:rsidRPr="007B658A">
        <w:rPr>
          <w:b/>
          <w:sz w:val="28"/>
          <w:szCs w:val="28"/>
        </w:rPr>
        <w:t>бу</w:t>
      </w:r>
      <w:r w:rsidR="007B658A">
        <w:rPr>
          <w:b/>
          <w:sz w:val="28"/>
          <w:szCs w:val="28"/>
        </w:rPr>
        <w:t>дет решаться в судебном порядке</w:t>
      </w:r>
      <w:r w:rsidRPr="007B658A">
        <w:rPr>
          <w:b/>
          <w:sz w:val="28"/>
          <w:szCs w:val="28"/>
        </w:rPr>
        <w:t>.</w:t>
      </w:r>
    </w:p>
    <w:p w:rsidR="00D8648A" w:rsidRDefault="00D8648A" w:rsidP="00B64861">
      <w:pPr>
        <w:ind w:firstLine="567"/>
        <w:jc w:val="both"/>
        <w:rPr>
          <w:b/>
          <w:sz w:val="28"/>
          <w:szCs w:val="28"/>
        </w:rPr>
      </w:pPr>
    </w:p>
    <w:p w:rsidR="001D1B5A" w:rsidRDefault="001D1B5A" w:rsidP="001D1B5A">
      <w:pPr>
        <w:jc w:val="both"/>
        <w:rPr>
          <w:b/>
          <w:sz w:val="28"/>
          <w:szCs w:val="28"/>
        </w:rPr>
      </w:pPr>
      <w:r w:rsidRPr="00C91490">
        <w:rPr>
          <w:b/>
          <w:sz w:val="28"/>
          <w:szCs w:val="28"/>
        </w:rPr>
        <w:t>ПРИЛОЖЕНИЕ:</w:t>
      </w:r>
    </w:p>
    <w:p w:rsidR="00C91490" w:rsidRDefault="008B5021" w:rsidP="008B5021">
      <w:pPr>
        <w:pStyle w:val="ad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</w:t>
      </w:r>
      <w:r w:rsidR="007B658A">
        <w:rPr>
          <w:b/>
          <w:sz w:val="28"/>
          <w:szCs w:val="28"/>
        </w:rPr>
        <w:t>моего удостоверения зарегистрированного кандидата по одномандатному избирательному округу №15 Новокузнецкого муниципального района</w:t>
      </w:r>
      <w:r>
        <w:rPr>
          <w:b/>
          <w:sz w:val="28"/>
          <w:szCs w:val="28"/>
        </w:rPr>
        <w:t>.</w:t>
      </w:r>
    </w:p>
    <w:p w:rsidR="008B5021" w:rsidRPr="008B5021" w:rsidRDefault="008B5021" w:rsidP="008B5021">
      <w:pPr>
        <w:pStyle w:val="ad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</w:t>
      </w:r>
      <w:r w:rsidR="007B658A">
        <w:rPr>
          <w:b/>
          <w:sz w:val="28"/>
          <w:szCs w:val="28"/>
        </w:rPr>
        <w:t>Договора от 04.07.2018 на открытие</w:t>
      </w:r>
      <w:r w:rsidR="00FB6E03">
        <w:rPr>
          <w:b/>
          <w:sz w:val="28"/>
          <w:szCs w:val="28"/>
        </w:rPr>
        <w:t xml:space="preserve"> специализированного расчетного счета в ПАО СБЕРБАНК</w:t>
      </w:r>
      <w:proofErr w:type="gramStart"/>
      <w:r w:rsidR="007B65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</w:p>
    <w:p w:rsidR="00DB3EEF" w:rsidRPr="00C91490" w:rsidRDefault="001D1B5A" w:rsidP="00D861F0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91490">
        <w:rPr>
          <w:b/>
          <w:sz w:val="28"/>
          <w:szCs w:val="28"/>
        </w:rPr>
        <w:t xml:space="preserve">Копия </w:t>
      </w:r>
      <w:r w:rsidR="00FB6E03">
        <w:rPr>
          <w:b/>
          <w:sz w:val="28"/>
          <w:szCs w:val="28"/>
        </w:rPr>
        <w:t>Разрешения на открытие счета и копия Справки ПАО СБЕРБАНК об открытии</w:t>
      </w:r>
      <w:r w:rsidR="00FB6E03" w:rsidRPr="00FB6E03">
        <w:rPr>
          <w:b/>
          <w:sz w:val="28"/>
          <w:szCs w:val="28"/>
        </w:rPr>
        <w:t xml:space="preserve"> специализированного расчетного счета</w:t>
      </w:r>
      <w:r w:rsidR="00D861F0" w:rsidRPr="00C91490">
        <w:rPr>
          <w:b/>
          <w:sz w:val="28"/>
          <w:szCs w:val="28"/>
        </w:rPr>
        <w:t>;</w:t>
      </w:r>
    </w:p>
    <w:p w:rsidR="00D861F0" w:rsidRPr="00C91490" w:rsidRDefault="00D861F0" w:rsidP="00D861F0">
      <w:pPr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C91490">
        <w:rPr>
          <w:b/>
          <w:sz w:val="28"/>
          <w:szCs w:val="28"/>
        </w:rPr>
        <w:t xml:space="preserve">Копия </w:t>
      </w:r>
      <w:r w:rsidR="00FB6E03">
        <w:rPr>
          <w:b/>
          <w:sz w:val="28"/>
          <w:szCs w:val="28"/>
        </w:rPr>
        <w:t>Договора от 23.08.2018 года на изготовление и поставку печатной продукции агитационного характера с ООО «Лотус-Пресс» с копией счета</w:t>
      </w:r>
      <w:r w:rsidRPr="00C91490">
        <w:rPr>
          <w:b/>
          <w:sz w:val="28"/>
          <w:szCs w:val="28"/>
        </w:rPr>
        <w:t>;</w:t>
      </w:r>
    </w:p>
    <w:p w:rsidR="00D861F0" w:rsidRPr="00C91490" w:rsidRDefault="00D861F0" w:rsidP="008B5021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B6E03">
        <w:rPr>
          <w:b/>
          <w:sz w:val="28"/>
          <w:szCs w:val="28"/>
        </w:rPr>
        <w:t>Копия</w:t>
      </w:r>
      <w:r w:rsidR="00FB6E03">
        <w:rPr>
          <w:sz w:val="28"/>
          <w:szCs w:val="28"/>
        </w:rPr>
        <w:t xml:space="preserve"> Приходного кассового ордера №335158 от 23.08.2018 года о внесении мной собственных средств кандидата на специализированный расчетный счет для дальнейшей оплаты изготовления и поставки агитационной печатной продукции, изготовляемой ООО «Лотус-Пресс» с копией банковской выписки по счету о внесенных денежных средствах</w:t>
      </w:r>
      <w:r w:rsidRPr="00C91490">
        <w:rPr>
          <w:b/>
          <w:sz w:val="28"/>
          <w:szCs w:val="28"/>
        </w:rPr>
        <w:t>;</w:t>
      </w:r>
    </w:p>
    <w:p w:rsidR="00D861F0" w:rsidRPr="0092241D" w:rsidRDefault="00C91490" w:rsidP="00FB6E03">
      <w:pPr>
        <w:numPr>
          <w:ilvl w:val="0"/>
          <w:numId w:val="17"/>
        </w:numPr>
        <w:ind w:left="0" w:firstLine="142"/>
        <w:jc w:val="both"/>
        <w:rPr>
          <w:sz w:val="28"/>
          <w:szCs w:val="28"/>
        </w:rPr>
      </w:pPr>
      <w:r w:rsidRPr="00C91490">
        <w:rPr>
          <w:b/>
          <w:sz w:val="28"/>
          <w:szCs w:val="28"/>
        </w:rPr>
        <w:t xml:space="preserve">Копия </w:t>
      </w:r>
      <w:r w:rsidR="00FB6E03">
        <w:rPr>
          <w:b/>
          <w:sz w:val="28"/>
          <w:szCs w:val="28"/>
        </w:rPr>
        <w:t>моей жалобы в ПАО СБЕРБАНК от 23.08.2018 в 18 часов 45 минут (написано и принято) о нарушении норм действующего законодательства и моих прав зарегистрированного кандидата по распоряжению своим специализированным избирательным счетом в установленном законом порядке</w:t>
      </w:r>
      <w:r w:rsidRPr="00C91490">
        <w:rPr>
          <w:b/>
          <w:sz w:val="28"/>
          <w:szCs w:val="28"/>
        </w:rPr>
        <w:t>.</w:t>
      </w:r>
    </w:p>
    <w:p w:rsidR="0092241D" w:rsidRPr="00C91490" w:rsidRDefault="0092241D" w:rsidP="0092241D">
      <w:pPr>
        <w:ind w:left="142"/>
        <w:jc w:val="both"/>
        <w:rPr>
          <w:sz w:val="28"/>
          <w:szCs w:val="28"/>
        </w:rPr>
      </w:pPr>
    </w:p>
    <w:p w:rsidR="00C91490" w:rsidRDefault="0092241D" w:rsidP="00C91490">
      <w:pPr>
        <w:ind w:left="360"/>
        <w:jc w:val="both"/>
        <w:rPr>
          <w:b/>
          <w:sz w:val="28"/>
          <w:szCs w:val="28"/>
        </w:rPr>
      </w:pPr>
      <w:r w:rsidRPr="0092241D">
        <w:rPr>
          <w:b/>
          <w:sz w:val="28"/>
          <w:szCs w:val="28"/>
        </w:rPr>
        <w:t>ВСЕГО ПРИЛОЖЕНИЙ на 10 (десять) листах.</w:t>
      </w:r>
    </w:p>
    <w:p w:rsidR="0092241D" w:rsidRPr="0092241D" w:rsidRDefault="0092241D" w:rsidP="00C91490">
      <w:pPr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p w:rsidR="00BE5D51" w:rsidRPr="00C91490" w:rsidRDefault="00FB6E03" w:rsidP="00BE5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E5D51" w:rsidRPr="00C91490">
        <w:rPr>
          <w:b/>
          <w:sz w:val="28"/>
          <w:szCs w:val="28"/>
        </w:rPr>
        <w:t>.0</w:t>
      </w:r>
      <w:r w:rsidR="008B5021">
        <w:rPr>
          <w:b/>
          <w:sz w:val="28"/>
          <w:szCs w:val="28"/>
        </w:rPr>
        <w:t>8</w:t>
      </w:r>
      <w:r w:rsidR="00BE5D51" w:rsidRPr="00C91490">
        <w:rPr>
          <w:b/>
          <w:sz w:val="28"/>
          <w:szCs w:val="28"/>
        </w:rPr>
        <w:t>.2018 года</w:t>
      </w:r>
    </w:p>
    <w:p w:rsidR="00BE5D51" w:rsidRPr="00C91490" w:rsidRDefault="00BE5D51" w:rsidP="00BE5D51">
      <w:pPr>
        <w:jc w:val="both"/>
        <w:rPr>
          <w:b/>
          <w:sz w:val="28"/>
          <w:szCs w:val="28"/>
        </w:rPr>
      </w:pPr>
    </w:p>
    <w:p w:rsidR="00BE5D51" w:rsidRDefault="00FB6E03" w:rsidP="00BE5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Зарегистрированный кандидат в депутаты по одномандатному избирательному округу №15 Новокузнецкого муниципального района Кемеровской области</w:t>
      </w:r>
    </w:p>
    <w:p w:rsidR="00FB6E03" w:rsidRDefault="00FB6E03" w:rsidP="00BE5D51">
      <w:pPr>
        <w:jc w:val="both"/>
        <w:rPr>
          <w:b/>
          <w:sz w:val="28"/>
          <w:szCs w:val="28"/>
        </w:rPr>
      </w:pPr>
    </w:p>
    <w:p w:rsidR="00FB6E03" w:rsidRPr="00C91490" w:rsidRDefault="00FB6E03" w:rsidP="00BE5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В.О. Смирнов</w:t>
      </w:r>
    </w:p>
    <w:sectPr w:rsidR="00FB6E03" w:rsidRPr="00C91490" w:rsidSect="00DB3EEF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426" w:right="474" w:bottom="709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DE" w:rsidRDefault="00697DDE">
      <w:r>
        <w:separator/>
      </w:r>
    </w:p>
  </w:endnote>
  <w:endnote w:type="continuationSeparator" w:id="0">
    <w:p w:rsidR="00697DDE" w:rsidRDefault="0069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80"/>
      <w:docPartObj>
        <w:docPartGallery w:val="Page Numbers (Bottom of Page)"/>
        <w:docPartUnique/>
      </w:docPartObj>
    </w:sdtPr>
    <w:sdtEndPr/>
    <w:sdtContent>
      <w:p w:rsidR="00747C7F" w:rsidRDefault="00747C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4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7C7F" w:rsidRDefault="00747C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67"/>
      <w:docPartObj>
        <w:docPartGallery w:val="Page Numbers (Bottom of Page)"/>
        <w:docPartUnique/>
      </w:docPartObj>
    </w:sdtPr>
    <w:sdtEndPr/>
    <w:sdtContent>
      <w:p w:rsidR="00747C7F" w:rsidRDefault="00747C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C7F" w:rsidRDefault="00747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DE" w:rsidRDefault="00697DDE">
      <w:r>
        <w:separator/>
      </w:r>
    </w:p>
  </w:footnote>
  <w:footnote w:type="continuationSeparator" w:id="0">
    <w:p w:rsidR="00697DDE" w:rsidRDefault="0069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7F" w:rsidRDefault="00747C7F" w:rsidP="008C52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47C7F" w:rsidRDefault="00747C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7F" w:rsidRDefault="00747C7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DA5"/>
    <w:multiLevelType w:val="hybridMultilevel"/>
    <w:tmpl w:val="3DB2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455"/>
    <w:multiLevelType w:val="hybridMultilevel"/>
    <w:tmpl w:val="5CFE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110"/>
    <w:multiLevelType w:val="hybridMultilevel"/>
    <w:tmpl w:val="D908BE04"/>
    <w:lvl w:ilvl="0" w:tplc="7A14CB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51E5"/>
    <w:multiLevelType w:val="multilevel"/>
    <w:tmpl w:val="C920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5BF0BCA"/>
    <w:multiLevelType w:val="hybridMultilevel"/>
    <w:tmpl w:val="E3C4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4CB0"/>
    <w:multiLevelType w:val="multilevel"/>
    <w:tmpl w:val="621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84F5B"/>
    <w:multiLevelType w:val="multilevel"/>
    <w:tmpl w:val="43EAF8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E76CB8"/>
    <w:multiLevelType w:val="hybridMultilevel"/>
    <w:tmpl w:val="557CC616"/>
    <w:lvl w:ilvl="0" w:tplc="7A14CB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33865"/>
    <w:multiLevelType w:val="hybridMultilevel"/>
    <w:tmpl w:val="4EAE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3096D"/>
    <w:multiLevelType w:val="hybridMultilevel"/>
    <w:tmpl w:val="FF483384"/>
    <w:lvl w:ilvl="0" w:tplc="AED247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5B443F"/>
    <w:multiLevelType w:val="hybridMultilevel"/>
    <w:tmpl w:val="CB9234E0"/>
    <w:lvl w:ilvl="0" w:tplc="7A14CB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48D8"/>
    <w:multiLevelType w:val="hybridMultilevel"/>
    <w:tmpl w:val="38EE4F8A"/>
    <w:lvl w:ilvl="0" w:tplc="D946D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837802"/>
    <w:multiLevelType w:val="hybridMultilevel"/>
    <w:tmpl w:val="89F2A06E"/>
    <w:lvl w:ilvl="0" w:tplc="7A14CB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D32DB"/>
    <w:multiLevelType w:val="hybridMultilevel"/>
    <w:tmpl w:val="35A2EBC2"/>
    <w:lvl w:ilvl="0" w:tplc="FF8C5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672DB"/>
    <w:multiLevelType w:val="hybridMultilevel"/>
    <w:tmpl w:val="3CF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A644C"/>
    <w:multiLevelType w:val="hybridMultilevel"/>
    <w:tmpl w:val="14461132"/>
    <w:lvl w:ilvl="0" w:tplc="1E282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19"/>
    <w:rsid w:val="00012831"/>
    <w:rsid w:val="000248D1"/>
    <w:rsid w:val="00026E65"/>
    <w:rsid w:val="00040EE2"/>
    <w:rsid w:val="00042E4A"/>
    <w:rsid w:val="000555FB"/>
    <w:rsid w:val="00061B9F"/>
    <w:rsid w:val="000724C6"/>
    <w:rsid w:val="00073AE1"/>
    <w:rsid w:val="000915AB"/>
    <w:rsid w:val="00093EAC"/>
    <w:rsid w:val="000A7833"/>
    <w:rsid w:val="000B41F9"/>
    <w:rsid w:val="000C35FC"/>
    <w:rsid w:val="000C38BE"/>
    <w:rsid w:val="000D11BB"/>
    <w:rsid w:val="000D3175"/>
    <w:rsid w:val="000D31B7"/>
    <w:rsid w:val="000D57DC"/>
    <w:rsid w:val="000D6D60"/>
    <w:rsid w:val="000F0645"/>
    <w:rsid w:val="000F30C5"/>
    <w:rsid w:val="0011125A"/>
    <w:rsid w:val="0011768D"/>
    <w:rsid w:val="001246B3"/>
    <w:rsid w:val="00141AFB"/>
    <w:rsid w:val="00152EE2"/>
    <w:rsid w:val="00161347"/>
    <w:rsid w:val="001663B7"/>
    <w:rsid w:val="00166C3A"/>
    <w:rsid w:val="00173409"/>
    <w:rsid w:val="00185F69"/>
    <w:rsid w:val="00197CF0"/>
    <w:rsid w:val="001A087A"/>
    <w:rsid w:val="001A0ECD"/>
    <w:rsid w:val="001A2EF6"/>
    <w:rsid w:val="001A5B5A"/>
    <w:rsid w:val="001B4CA9"/>
    <w:rsid w:val="001C7313"/>
    <w:rsid w:val="001C7651"/>
    <w:rsid w:val="001D0051"/>
    <w:rsid w:val="001D06DD"/>
    <w:rsid w:val="001D1B5A"/>
    <w:rsid w:val="002128BA"/>
    <w:rsid w:val="00214B93"/>
    <w:rsid w:val="002162FE"/>
    <w:rsid w:val="00220FF1"/>
    <w:rsid w:val="002305F7"/>
    <w:rsid w:val="00231DD4"/>
    <w:rsid w:val="00234452"/>
    <w:rsid w:val="0024275F"/>
    <w:rsid w:val="00247B17"/>
    <w:rsid w:val="0025645B"/>
    <w:rsid w:val="00261C17"/>
    <w:rsid w:val="00285839"/>
    <w:rsid w:val="00292897"/>
    <w:rsid w:val="00296AD2"/>
    <w:rsid w:val="00297116"/>
    <w:rsid w:val="002B1C72"/>
    <w:rsid w:val="002C3E09"/>
    <w:rsid w:val="002C7B78"/>
    <w:rsid w:val="002E0BCF"/>
    <w:rsid w:val="00300870"/>
    <w:rsid w:val="00305237"/>
    <w:rsid w:val="0031234C"/>
    <w:rsid w:val="0031314A"/>
    <w:rsid w:val="003150BB"/>
    <w:rsid w:val="003160E4"/>
    <w:rsid w:val="0032716C"/>
    <w:rsid w:val="003373B2"/>
    <w:rsid w:val="00342F4C"/>
    <w:rsid w:val="003469D5"/>
    <w:rsid w:val="00361914"/>
    <w:rsid w:val="003712CA"/>
    <w:rsid w:val="00371B32"/>
    <w:rsid w:val="003861DC"/>
    <w:rsid w:val="00391FF7"/>
    <w:rsid w:val="003927EB"/>
    <w:rsid w:val="003A6230"/>
    <w:rsid w:val="003A69D7"/>
    <w:rsid w:val="003B34F6"/>
    <w:rsid w:val="003E26BB"/>
    <w:rsid w:val="003E570E"/>
    <w:rsid w:val="003F1131"/>
    <w:rsid w:val="004210BE"/>
    <w:rsid w:val="0043152B"/>
    <w:rsid w:val="0044680C"/>
    <w:rsid w:val="00446B9C"/>
    <w:rsid w:val="00475961"/>
    <w:rsid w:val="00476AA9"/>
    <w:rsid w:val="0048349D"/>
    <w:rsid w:val="004B7BCC"/>
    <w:rsid w:val="004C1D34"/>
    <w:rsid w:val="004C39A7"/>
    <w:rsid w:val="004D3C78"/>
    <w:rsid w:val="004D6D8E"/>
    <w:rsid w:val="004D6FFF"/>
    <w:rsid w:val="004E172F"/>
    <w:rsid w:val="005017E0"/>
    <w:rsid w:val="00513701"/>
    <w:rsid w:val="00520341"/>
    <w:rsid w:val="00522824"/>
    <w:rsid w:val="00526EA4"/>
    <w:rsid w:val="005270FE"/>
    <w:rsid w:val="0053590A"/>
    <w:rsid w:val="005367A2"/>
    <w:rsid w:val="00552E19"/>
    <w:rsid w:val="005608EA"/>
    <w:rsid w:val="00575237"/>
    <w:rsid w:val="00575F17"/>
    <w:rsid w:val="00593EF8"/>
    <w:rsid w:val="005A413E"/>
    <w:rsid w:val="005B1D8C"/>
    <w:rsid w:val="005C593D"/>
    <w:rsid w:val="005F24E2"/>
    <w:rsid w:val="005F4370"/>
    <w:rsid w:val="0060195E"/>
    <w:rsid w:val="00603B9D"/>
    <w:rsid w:val="006077A2"/>
    <w:rsid w:val="0061220E"/>
    <w:rsid w:val="00614B76"/>
    <w:rsid w:val="00623119"/>
    <w:rsid w:val="006235D4"/>
    <w:rsid w:val="0062409B"/>
    <w:rsid w:val="0062500E"/>
    <w:rsid w:val="00630C4A"/>
    <w:rsid w:val="006418BA"/>
    <w:rsid w:val="006433E5"/>
    <w:rsid w:val="0064533A"/>
    <w:rsid w:val="00674A51"/>
    <w:rsid w:val="00675E96"/>
    <w:rsid w:val="00681E3D"/>
    <w:rsid w:val="00697217"/>
    <w:rsid w:val="00697DDE"/>
    <w:rsid w:val="006B101B"/>
    <w:rsid w:val="006B1BF6"/>
    <w:rsid w:val="006B1D3A"/>
    <w:rsid w:val="006C2824"/>
    <w:rsid w:val="006C3D4E"/>
    <w:rsid w:val="006C41BB"/>
    <w:rsid w:val="006C4AD7"/>
    <w:rsid w:val="006D0B7A"/>
    <w:rsid w:val="006F0364"/>
    <w:rsid w:val="006F783D"/>
    <w:rsid w:val="00701128"/>
    <w:rsid w:val="00711677"/>
    <w:rsid w:val="00745C75"/>
    <w:rsid w:val="00747C7F"/>
    <w:rsid w:val="0075181A"/>
    <w:rsid w:val="00754373"/>
    <w:rsid w:val="00756D3C"/>
    <w:rsid w:val="00764063"/>
    <w:rsid w:val="00772594"/>
    <w:rsid w:val="007764FB"/>
    <w:rsid w:val="00790500"/>
    <w:rsid w:val="00791A22"/>
    <w:rsid w:val="00794E3B"/>
    <w:rsid w:val="007A031C"/>
    <w:rsid w:val="007A3D5C"/>
    <w:rsid w:val="007A5C5C"/>
    <w:rsid w:val="007B2400"/>
    <w:rsid w:val="007B31FA"/>
    <w:rsid w:val="007B658A"/>
    <w:rsid w:val="007D1359"/>
    <w:rsid w:val="007D2F06"/>
    <w:rsid w:val="007D36DB"/>
    <w:rsid w:val="007E3DEA"/>
    <w:rsid w:val="007F2579"/>
    <w:rsid w:val="00802792"/>
    <w:rsid w:val="0082582D"/>
    <w:rsid w:val="008339FE"/>
    <w:rsid w:val="008346E4"/>
    <w:rsid w:val="00841416"/>
    <w:rsid w:val="008469AB"/>
    <w:rsid w:val="00856E95"/>
    <w:rsid w:val="00865CC0"/>
    <w:rsid w:val="0088628A"/>
    <w:rsid w:val="008A2356"/>
    <w:rsid w:val="008B34DB"/>
    <w:rsid w:val="008B5021"/>
    <w:rsid w:val="008C2F42"/>
    <w:rsid w:val="008C52E0"/>
    <w:rsid w:val="008C62E2"/>
    <w:rsid w:val="008D6A3D"/>
    <w:rsid w:val="008E261D"/>
    <w:rsid w:val="008E7D07"/>
    <w:rsid w:val="008F139D"/>
    <w:rsid w:val="008F2C93"/>
    <w:rsid w:val="008F501C"/>
    <w:rsid w:val="008F6132"/>
    <w:rsid w:val="0090570A"/>
    <w:rsid w:val="009113E3"/>
    <w:rsid w:val="0092241D"/>
    <w:rsid w:val="009256E0"/>
    <w:rsid w:val="00937A9A"/>
    <w:rsid w:val="009413AB"/>
    <w:rsid w:val="009635CC"/>
    <w:rsid w:val="009906F1"/>
    <w:rsid w:val="00991463"/>
    <w:rsid w:val="009A0EBE"/>
    <w:rsid w:val="009B091C"/>
    <w:rsid w:val="009B5B79"/>
    <w:rsid w:val="009C2F4F"/>
    <w:rsid w:val="009C765E"/>
    <w:rsid w:val="009D5508"/>
    <w:rsid w:val="009D68D6"/>
    <w:rsid w:val="009E4823"/>
    <w:rsid w:val="009E5127"/>
    <w:rsid w:val="009F0FF4"/>
    <w:rsid w:val="00A13007"/>
    <w:rsid w:val="00A17E85"/>
    <w:rsid w:val="00A37C59"/>
    <w:rsid w:val="00A426DD"/>
    <w:rsid w:val="00A47168"/>
    <w:rsid w:val="00A509DE"/>
    <w:rsid w:val="00A50E58"/>
    <w:rsid w:val="00A52A15"/>
    <w:rsid w:val="00A77628"/>
    <w:rsid w:val="00A86DFF"/>
    <w:rsid w:val="00A96A18"/>
    <w:rsid w:val="00AA6AEB"/>
    <w:rsid w:val="00AA7DA4"/>
    <w:rsid w:val="00AB39EA"/>
    <w:rsid w:val="00AC4308"/>
    <w:rsid w:val="00AC74B6"/>
    <w:rsid w:val="00AD266C"/>
    <w:rsid w:val="00AE48BA"/>
    <w:rsid w:val="00AE758B"/>
    <w:rsid w:val="00AF45DD"/>
    <w:rsid w:val="00AF502D"/>
    <w:rsid w:val="00B01FE0"/>
    <w:rsid w:val="00B153A5"/>
    <w:rsid w:val="00B2290F"/>
    <w:rsid w:val="00B24BA4"/>
    <w:rsid w:val="00B26CD5"/>
    <w:rsid w:val="00B27AD8"/>
    <w:rsid w:val="00B402C9"/>
    <w:rsid w:val="00B458B8"/>
    <w:rsid w:val="00B46E9C"/>
    <w:rsid w:val="00B51CC6"/>
    <w:rsid w:val="00B534ED"/>
    <w:rsid w:val="00B63FCD"/>
    <w:rsid w:val="00B64861"/>
    <w:rsid w:val="00B65CA6"/>
    <w:rsid w:val="00B74D78"/>
    <w:rsid w:val="00BB0555"/>
    <w:rsid w:val="00BB306B"/>
    <w:rsid w:val="00BD3EC3"/>
    <w:rsid w:val="00BE436B"/>
    <w:rsid w:val="00BE5D51"/>
    <w:rsid w:val="00BE7AB8"/>
    <w:rsid w:val="00BF2D58"/>
    <w:rsid w:val="00C0306D"/>
    <w:rsid w:val="00C073A9"/>
    <w:rsid w:val="00C07F00"/>
    <w:rsid w:val="00C3703D"/>
    <w:rsid w:val="00C44375"/>
    <w:rsid w:val="00C514D5"/>
    <w:rsid w:val="00C65254"/>
    <w:rsid w:val="00C66DD7"/>
    <w:rsid w:val="00C75FE7"/>
    <w:rsid w:val="00C773B4"/>
    <w:rsid w:val="00C809D8"/>
    <w:rsid w:val="00C82269"/>
    <w:rsid w:val="00C85564"/>
    <w:rsid w:val="00C91490"/>
    <w:rsid w:val="00C96489"/>
    <w:rsid w:val="00CA22D0"/>
    <w:rsid w:val="00CA799D"/>
    <w:rsid w:val="00CC7618"/>
    <w:rsid w:val="00CD5606"/>
    <w:rsid w:val="00CE0FA2"/>
    <w:rsid w:val="00CE1EA3"/>
    <w:rsid w:val="00D25F10"/>
    <w:rsid w:val="00D2608D"/>
    <w:rsid w:val="00D2647A"/>
    <w:rsid w:val="00D274EF"/>
    <w:rsid w:val="00D413E9"/>
    <w:rsid w:val="00D55270"/>
    <w:rsid w:val="00D61581"/>
    <w:rsid w:val="00D71EC9"/>
    <w:rsid w:val="00D7265C"/>
    <w:rsid w:val="00D82685"/>
    <w:rsid w:val="00D82941"/>
    <w:rsid w:val="00D861F0"/>
    <w:rsid w:val="00D8648A"/>
    <w:rsid w:val="00D91F3B"/>
    <w:rsid w:val="00D926B1"/>
    <w:rsid w:val="00D935B8"/>
    <w:rsid w:val="00DA2905"/>
    <w:rsid w:val="00DB01A3"/>
    <w:rsid w:val="00DB3EEF"/>
    <w:rsid w:val="00DC5C95"/>
    <w:rsid w:val="00DD2046"/>
    <w:rsid w:val="00DD5F58"/>
    <w:rsid w:val="00DF564B"/>
    <w:rsid w:val="00DF75D4"/>
    <w:rsid w:val="00E00B19"/>
    <w:rsid w:val="00E02BF6"/>
    <w:rsid w:val="00E06BF4"/>
    <w:rsid w:val="00E07D9C"/>
    <w:rsid w:val="00E11538"/>
    <w:rsid w:val="00E13DDC"/>
    <w:rsid w:val="00E17D0D"/>
    <w:rsid w:val="00E209F4"/>
    <w:rsid w:val="00E34136"/>
    <w:rsid w:val="00E34576"/>
    <w:rsid w:val="00E35601"/>
    <w:rsid w:val="00E65EEE"/>
    <w:rsid w:val="00E67540"/>
    <w:rsid w:val="00E771A3"/>
    <w:rsid w:val="00E84A44"/>
    <w:rsid w:val="00E94570"/>
    <w:rsid w:val="00E95B18"/>
    <w:rsid w:val="00EA2D7D"/>
    <w:rsid w:val="00EA4ED0"/>
    <w:rsid w:val="00EB15F4"/>
    <w:rsid w:val="00EB16D5"/>
    <w:rsid w:val="00EB5CFB"/>
    <w:rsid w:val="00EC5FD5"/>
    <w:rsid w:val="00EC7D65"/>
    <w:rsid w:val="00EE0F66"/>
    <w:rsid w:val="00EE22C4"/>
    <w:rsid w:val="00F04370"/>
    <w:rsid w:val="00F069A2"/>
    <w:rsid w:val="00F07B71"/>
    <w:rsid w:val="00F16CF8"/>
    <w:rsid w:val="00F262D8"/>
    <w:rsid w:val="00F26552"/>
    <w:rsid w:val="00F35B00"/>
    <w:rsid w:val="00F37264"/>
    <w:rsid w:val="00F376B2"/>
    <w:rsid w:val="00F70E69"/>
    <w:rsid w:val="00F735C6"/>
    <w:rsid w:val="00F80E7A"/>
    <w:rsid w:val="00F852C7"/>
    <w:rsid w:val="00F92FBF"/>
    <w:rsid w:val="00F96416"/>
    <w:rsid w:val="00FA12A1"/>
    <w:rsid w:val="00FA148B"/>
    <w:rsid w:val="00FA4B8B"/>
    <w:rsid w:val="00FA4EDF"/>
    <w:rsid w:val="00FA73F3"/>
    <w:rsid w:val="00FB37FC"/>
    <w:rsid w:val="00FB6E03"/>
    <w:rsid w:val="00FC29F9"/>
    <w:rsid w:val="00FC43B0"/>
    <w:rsid w:val="00FD5E7F"/>
    <w:rsid w:val="00FE7DC0"/>
    <w:rsid w:val="00FF0596"/>
    <w:rsid w:val="00FF25C5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C4A"/>
    <w:rPr>
      <w:sz w:val="24"/>
      <w:szCs w:val="24"/>
    </w:rPr>
  </w:style>
  <w:style w:type="paragraph" w:styleId="1">
    <w:name w:val="heading 1"/>
    <w:basedOn w:val="a"/>
    <w:next w:val="a"/>
    <w:qFormat/>
    <w:rsid w:val="00630C4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30C4A"/>
    <w:pPr>
      <w:keepNext/>
      <w:widowControl w:val="0"/>
      <w:autoSpaceDE w:val="0"/>
      <w:autoSpaceDN w:val="0"/>
      <w:adjustRightInd w:val="0"/>
      <w:ind w:left="425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630C4A"/>
    <w:pPr>
      <w:keepNext/>
      <w:widowControl w:val="0"/>
      <w:autoSpaceDE w:val="0"/>
      <w:autoSpaceDN w:val="0"/>
      <w:adjustRightInd w:val="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0C4A"/>
    <w:pPr>
      <w:widowControl w:val="0"/>
      <w:autoSpaceDE w:val="0"/>
      <w:autoSpaceDN w:val="0"/>
      <w:adjustRightInd w:val="0"/>
    </w:pPr>
    <w:rPr>
      <w:b/>
      <w:bCs/>
    </w:rPr>
  </w:style>
  <w:style w:type="paragraph" w:styleId="20">
    <w:name w:val="Body Text 2"/>
    <w:basedOn w:val="a"/>
    <w:rsid w:val="00630C4A"/>
    <w:pPr>
      <w:widowControl w:val="0"/>
      <w:autoSpaceDE w:val="0"/>
      <w:autoSpaceDN w:val="0"/>
      <w:adjustRightInd w:val="0"/>
      <w:jc w:val="both"/>
    </w:pPr>
  </w:style>
  <w:style w:type="paragraph" w:styleId="30">
    <w:name w:val="Body Text 3"/>
    <w:basedOn w:val="a"/>
    <w:rsid w:val="00630C4A"/>
    <w:pPr>
      <w:widowControl w:val="0"/>
      <w:autoSpaceDE w:val="0"/>
      <w:autoSpaceDN w:val="0"/>
      <w:adjustRightInd w:val="0"/>
      <w:jc w:val="both"/>
    </w:pPr>
    <w:rPr>
      <w:sz w:val="26"/>
    </w:rPr>
  </w:style>
  <w:style w:type="paragraph" w:styleId="a4">
    <w:name w:val="Body Text Indent"/>
    <w:basedOn w:val="a"/>
    <w:rsid w:val="00630C4A"/>
    <w:pPr>
      <w:widowControl w:val="0"/>
      <w:autoSpaceDE w:val="0"/>
      <w:autoSpaceDN w:val="0"/>
      <w:adjustRightInd w:val="0"/>
      <w:ind w:left="532" w:hanging="532"/>
      <w:jc w:val="both"/>
    </w:pPr>
    <w:rPr>
      <w:sz w:val="26"/>
    </w:rPr>
  </w:style>
  <w:style w:type="paragraph" w:styleId="a5">
    <w:name w:val="header"/>
    <w:basedOn w:val="a"/>
    <w:rsid w:val="00630C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0C4A"/>
  </w:style>
  <w:style w:type="paragraph" w:styleId="a7">
    <w:name w:val="footer"/>
    <w:basedOn w:val="a"/>
    <w:link w:val="a8"/>
    <w:uiPriority w:val="99"/>
    <w:rsid w:val="00630C4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C38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635CC"/>
    <w:pPr>
      <w:spacing w:before="100" w:beforeAutospacing="1" w:after="100" w:afterAutospacing="1"/>
    </w:pPr>
  </w:style>
  <w:style w:type="character" w:styleId="ac">
    <w:name w:val="Strong"/>
    <w:basedOn w:val="a0"/>
    <w:qFormat/>
    <w:rsid w:val="009635CC"/>
    <w:rPr>
      <w:b/>
      <w:bCs/>
    </w:rPr>
  </w:style>
  <w:style w:type="character" w:customStyle="1" w:styleId="apple-converted-space">
    <w:name w:val="apple-converted-space"/>
    <w:basedOn w:val="a0"/>
    <w:rsid w:val="005270FE"/>
  </w:style>
  <w:style w:type="paragraph" w:styleId="ad">
    <w:name w:val="List Paragraph"/>
    <w:basedOn w:val="a"/>
    <w:uiPriority w:val="34"/>
    <w:qFormat/>
    <w:rsid w:val="005270FE"/>
    <w:pPr>
      <w:ind w:left="708"/>
    </w:pPr>
  </w:style>
  <w:style w:type="character" w:customStyle="1" w:styleId="a8">
    <w:name w:val="Нижний колонтитул Знак"/>
    <w:basedOn w:val="a0"/>
    <w:link w:val="a7"/>
    <w:uiPriority w:val="99"/>
    <w:rsid w:val="00305237"/>
    <w:rPr>
      <w:sz w:val="24"/>
      <w:szCs w:val="24"/>
    </w:rPr>
  </w:style>
  <w:style w:type="paragraph" w:customStyle="1" w:styleId="f">
    <w:name w:val="f"/>
    <w:basedOn w:val="a"/>
    <w:rsid w:val="00D82685"/>
    <w:pPr>
      <w:spacing w:before="100" w:beforeAutospacing="1" w:after="100" w:afterAutospacing="1"/>
    </w:pPr>
  </w:style>
  <w:style w:type="table" w:styleId="-2">
    <w:name w:val="Table Web 2"/>
    <w:basedOn w:val="a1"/>
    <w:rsid w:val="009906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Grid Accent 1"/>
    <w:basedOn w:val="a1"/>
    <w:uiPriority w:val="62"/>
    <w:rsid w:val="009906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0"/>
    <w:rsid w:val="005B1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C4A"/>
    <w:rPr>
      <w:sz w:val="24"/>
      <w:szCs w:val="24"/>
    </w:rPr>
  </w:style>
  <w:style w:type="paragraph" w:styleId="1">
    <w:name w:val="heading 1"/>
    <w:basedOn w:val="a"/>
    <w:next w:val="a"/>
    <w:qFormat/>
    <w:rsid w:val="00630C4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30C4A"/>
    <w:pPr>
      <w:keepNext/>
      <w:widowControl w:val="0"/>
      <w:autoSpaceDE w:val="0"/>
      <w:autoSpaceDN w:val="0"/>
      <w:adjustRightInd w:val="0"/>
      <w:ind w:left="425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630C4A"/>
    <w:pPr>
      <w:keepNext/>
      <w:widowControl w:val="0"/>
      <w:autoSpaceDE w:val="0"/>
      <w:autoSpaceDN w:val="0"/>
      <w:adjustRightInd w:val="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0C4A"/>
    <w:pPr>
      <w:widowControl w:val="0"/>
      <w:autoSpaceDE w:val="0"/>
      <w:autoSpaceDN w:val="0"/>
      <w:adjustRightInd w:val="0"/>
    </w:pPr>
    <w:rPr>
      <w:b/>
      <w:bCs/>
    </w:rPr>
  </w:style>
  <w:style w:type="paragraph" w:styleId="20">
    <w:name w:val="Body Text 2"/>
    <w:basedOn w:val="a"/>
    <w:rsid w:val="00630C4A"/>
    <w:pPr>
      <w:widowControl w:val="0"/>
      <w:autoSpaceDE w:val="0"/>
      <w:autoSpaceDN w:val="0"/>
      <w:adjustRightInd w:val="0"/>
      <w:jc w:val="both"/>
    </w:pPr>
  </w:style>
  <w:style w:type="paragraph" w:styleId="30">
    <w:name w:val="Body Text 3"/>
    <w:basedOn w:val="a"/>
    <w:rsid w:val="00630C4A"/>
    <w:pPr>
      <w:widowControl w:val="0"/>
      <w:autoSpaceDE w:val="0"/>
      <w:autoSpaceDN w:val="0"/>
      <w:adjustRightInd w:val="0"/>
      <w:jc w:val="both"/>
    </w:pPr>
    <w:rPr>
      <w:sz w:val="26"/>
    </w:rPr>
  </w:style>
  <w:style w:type="paragraph" w:styleId="a4">
    <w:name w:val="Body Text Indent"/>
    <w:basedOn w:val="a"/>
    <w:rsid w:val="00630C4A"/>
    <w:pPr>
      <w:widowControl w:val="0"/>
      <w:autoSpaceDE w:val="0"/>
      <w:autoSpaceDN w:val="0"/>
      <w:adjustRightInd w:val="0"/>
      <w:ind w:left="532" w:hanging="532"/>
      <w:jc w:val="both"/>
    </w:pPr>
    <w:rPr>
      <w:sz w:val="26"/>
    </w:rPr>
  </w:style>
  <w:style w:type="paragraph" w:styleId="a5">
    <w:name w:val="header"/>
    <w:basedOn w:val="a"/>
    <w:rsid w:val="00630C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0C4A"/>
  </w:style>
  <w:style w:type="paragraph" w:styleId="a7">
    <w:name w:val="footer"/>
    <w:basedOn w:val="a"/>
    <w:link w:val="a8"/>
    <w:uiPriority w:val="99"/>
    <w:rsid w:val="00630C4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C38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635CC"/>
    <w:pPr>
      <w:spacing w:before="100" w:beforeAutospacing="1" w:after="100" w:afterAutospacing="1"/>
    </w:pPr>
  </w:style>
  <w:style w:type="character" w:styleId="ac">
    <w:name w:val="Strong"/>
    <w:basedOn w:val="a0"/>
    <w:qFormat/>
    <w:rsid w:val="009635CC"/>
    <w:rPr>
      <w:b/>
      <w:bCs/>
    </w:rPr>
  </w:style>
  <w:style w:type="character" w:customStyle="1" w:styleId="apple-converted-space">
    <w:name w:val="apple-converted-space"/>
    <w:basedOn w:val="a0"/>
    <w:rsid w:val="005270FE"/>
  </w:style>
  <w:style w:type="paragraph" w:styleId="ad">
    <w:name w:val="List Paragraph"/>
    <w:basedOn w:val="a"/>
    <w:uiPriority w:val="34"/>
    <w:qFormat/>
    <w:rsid w:val="005270FE"/>
    <w:pPr>
      <w:ind w:left="708"/>
    </w:pPr>
  </w:style>
  <w:style w:type="character" w:customStyle="1" w:styleId="a8">
    <w:name w:val="Нижний колонтитул Знак"/>
    <w:basedOn w:val="a0"/>
    <w:link w:val="a7"/>
    <w:uiPriority w:val="99"/>
    <w:rsid w:val="00305237"/>
    <w:rPr>
      <w:sz w:val="24"/>
      <w:szCs w:val="24"/>
    </w:rPr>
  </w:style>
  <w:style w:type="paragraph" w:customStyle="1" w:styleId="f">
    <w:name w:val="f"/>
    <w:basedOn w:val="a"/>
    <w:rsid w:val="00D82685"/>
    <w:pPr>
      <w:spacing w:before="100" w:beforeAutospacing="1" w:after="100" w:afterAutospacing="1"/>
    </w:pPr>
  </w:style>
  <w:style w:type="table" w:styleId="-2">
    <w:name w:val="Table Web 2"/>
    <w:basedOn w:val="a1"/>
    <w:rsid w:val="009906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Grid Accent 1"/>
    <w:basedOn w:val="a1"/>
    <w:uiPriority w:val="62"/>
    <w:rsid w:val="009906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0"/>
    <w:rsid w:val="005B1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478D-3BCF-46B4-8924-3AFF0B7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#ТВЕРЖДАЮЍ</vt:lpstr>
    </vt:vector>
  </TitlesOfParts>
  <Company>Otechestvo</Company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#ТВЕРЖДАЮЍ</dc:title>
  <dc:creator>IT</dc:creator>
  <cp:lastModifiedBy>Виктор Смирнов</cp:lastModifiedBy>
  <cp:revision>4</cp:revision>
  <cp:lastPrinted>2018-08-23T16:14:00Z</cp:lastPrinted>
  <dcterms:created xsi:type="dcterms:W3CDTF">2018-08-23T16:13:00Z</dcterms:created>
  <dcterms:modified xsi:type="dcterms:W3CDTF">2018-08-23T16:17:00Z</dcterms:modified>
</cp:coreProperties>
</file>