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Заявитель: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Избирательное объединение Региональное отделение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ПОЛИТИЧЕСКОЙ ПАРТИИ «РОДИНА»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Челябинской области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454091, город Челябинск, улица Васенко, дом 4, офис 10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chelyabinsk@rodina.ru</w:t>
        </w:r>
      </w:hyperlink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Tel: 8-919-327-69-99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Заинтересованное лицо: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456870, город Кыштым, площадь Карла Маркса, дом 1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города Кыштыма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Территориальной избирательной комиссии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Храмовой Наталье Ивановне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Verdana" w:hAnsi="Verdana"/>
          <w:color w:val="4E5882"/>
          <w:sz w:val="16"/>
          <w:szCs w:val="16"/>
          <w:shd w:val="clear" w:color="auto" w:fill="FFFFFF"/>
          <w:lang w:val="en-US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74t024-tik@iksrf74.uu.ru</w:t>
        </w:r>
      </w:hyperlink>
    </w:p>
    <w:p w:rsidR="00B43BF4" w:rsidRDefault="00B43BF4" w:rsidP="00B43BF4">
      <w:pPr>
        <w:jc w:val="both"/>
        <w:rPr>
          <w:rFonts w:ascii="Times New Roman" w:hAnsi="Times New Roman" w:cs="Times New Roman"/>
          <w:color w:val="4E588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4E5882"/>
          <w:sz w:val="24"/>
          <w:szCs w:val="24"/>
          <w:shd w:val="clear" w:color="auto" w:fill="FFFFFF"/>
        </w:rPr>
        <w:t>8-(35151)-4-05-29</w:t>
      </w:r>
    </w:p>
    <w:p w:rsidR="00B43BF4" w:rsidRDefault="00B43BF4" w:rsidP="00B43BF4">
      <w:pPr>
        <w:jc w:val="both"/>
        <w:rPr>
          <w:rFonts w:ascii="Times New Roman" w:hAnsi="Times New Roman" w:cs="Times New Roman"/>
          <w:color w:val="4E5882"/>
          <w:sz w:val="24"/>
          <w:szCs w:val="24"/>
          <w:shd w:val="clear" w:color="auto" w:fill="FFFFFF"/>
        </w:rPr>
      </w:pPr>
    </w:p>
    <w:p w:rsidR="00B43BF4" w:rsidRDefault="00B43BF4" w:rsidP="00B43BF4">
      <w:pPr>
        <w:jc w:val="both"/>
        <w:rPr>
          <w:rFonts w:ascii="Times New Roman" w:hAnsi="Times New Roman" w:cs="Times New Roman"/>
          <w:b/>
          <w:color w:val="4E588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E5882"/>
          <w:sz w:val="24"/>
          <w:szCs w:val="24"/>
          <w:shd w:val="clear" w:color="auto" w:fill="FFFFFF"/>
        </w:rPr>
        <w:t>Тема обращения:</w:t>
      </w:r>
    </w:p>
    <w:p w:rsidR="00B43BF4" w:rsidRDefault="00B43BF4" w:rsidP="00B43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E5882"/>
          <w:sz w:val="24"/>
          <w:szCs w:val="24"/>
          <w:shd w:val="clear" w:color="auto" w:fill="FFFFFF"/>
        </w:rPr>
        <w:t>Жалоба на нарушение избирательных прав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Наталья Ивановна!</w:t>
      </w:r>
    </w:p>
    <w:p w:rsidR="00B43BF4" w:rsidRDefault="00B43BF4" w:rsidP="00B43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Избирательное объединение Региональное отделение ВСЕРОССИЙСКОЙ ПОЛИТИЧЕСКОЙ ПАРТИИ «РОДИНА» в Челябинской области обращается с жалобой, в части полномочий Территориальной избирательной комиссии города Кыштыма Челябинской области, на факты нарушения прав, свобод и законных интересов избирательного объединения и его членов.</w:t>
      </w:r>
    </w:p>
    <w:p w:rsidR="00B073FC" w:rsidRDefault="00B073FC" w:rsidP="00974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03B">
        <w:rPr>
          <w:rFonts w:ascii="Times New Roman" w:hAnsi="Times New Roman" w:cs="Times New Roman"/>
          <w:sz w:val="24"/>
          <w:szCs w:val="24"/>
        </w:rPr>
        <w:t>рошу обратить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03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города Кыштыма Че</w:t>
      </w:r>
      <w:r>
        <w:rPr>
          <w:rFonts w:ascii="Times New Roman" w:hAnsi="Times New Roman" w:cs="Times New Roman"/>
          <w:sz w:val="24"/>
          <w:szCs w:val="24"/>
        </w:rPr>
        <w:t xml:space="preserve">лябинской области на факты нарушения федерального законодательства в агитационном буклете </w:t>
      </w:r>
      <w:r w:rsidR="0097403B">
        <w:rPr>
          <w:rFonts w:ascii="Times New Roman" w:hAnsi="Times New Roman" w:cs="Times New Roman"/>
          <w:sz w:val="24"/>
          <w:szCs w:val="24"/>
        </w:rPr>
        <w:t xml:space="preserve">гр. Силантьева В.В. </w:t>
      </w:r>
    </w:p>
    <w:p w:rsidR="0097403B" w:rsidRDefault="00B073FC" w:rsidP="00974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агитационном буклете гр. Силантьева В.В. избирателям «рекомендуется» </w:t>
      </w:r>
      <w:r w:rsidR="0097403B">
        <w:rPr>
          <w:rFonts w:ascii="Times New Roman" w:hAnsi="Times New Roman" w:cs="Times New Roman"/>
          <w:sz w:val="24"/>
          <w:szCs w:val="24"/>
        </w:rPr>
        <w:t>отправлять наказ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7403B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10" w:history="1">
        <w:r w:rsidR="0097403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cdkgo</w:t>
        </w:r>
        <w:r w:rsidR="0097403B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97403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="0097403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7403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7403B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97403B">
        <w:rPr>
          <w:rFonts w:ascii="Times New Roman" w:hAnsi="Times New Roman" w:cs="Times New Roman"/>
          <w:sz w:val="24"/>
          <w:szCs w:val="24"/>
        </w:rPr>
        <w:t xml:space="preserve"> оставлять наказ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7403B">
        <w:rPr>
          <w:rFonts w:ascii="Times New Roman" w:hAnsi="Times New Roman" w:cs="Times New Roman"/>
          <w:sz w:val="24"/>
          <w:szCs w:val="24"/>
        </w:rPr>
        <w:t xml:space="preserve"> по телефону 8 (351-51) 4-12-15.</w:t>
      </w:r>
    </w:p>
    <w:p w:rsidR="0097403B" w:rsidRDefault="0097403B" w:rsidP="00974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и номер телефона в агитационном буклете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при-надлежит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3FC">
        <w:rPr>
          <w:rFonts w:ascii="Times New Roman" w:hAnsi="Times New Roman" w:cs="Times New Roman"/>
          <w:sz w:val="24"/>
          <w:szCs w:val="24"/>
        </w:rPr>
        <w:t xml:space="preserve">организации - </w:t>
      </w:r>
      <w:r>
        <w:rPr>
          <w:rFonts w:ascii="Times New Roman" w:hAnsi="Times New Roman" w:cs="Times New Roman"/>
          <w:sz w:val="24"/>
          <w:szCs w:val="24"/>
        </w:rPr>
        <w:t>органу местного самоуправления - Собранию депутатов Кыштымского городского округа, где председатель – гр. Силантьев В.В.</w:t>
      </w:r>
      <w:r w:rsidR="00B07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зарегистрированный кандидат в депутаты Собрания депутатов Кыштымского городского округа по одномандатному избирательному округу № 20.</w:t>
      </w:r>
    </w:p>
    <w:p w:rsidR="0097403B" w:rsidRDefault="0097403B" w:rsidP="00974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Вас, в рамках рассмотрения настоящей жалобы установить следующие обстоятельства:</w:t>
      </w:r>
    </w:p>
    <w:p w:rsidR="0097403B" w:rsidRDefault="00B073FC" w:rsidP="00974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была</w:t>
      </w:r>
      <w:r w:rsidR="00974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 оплата</w:t>
      </w:r>
      <w:r w:rsidR="0097403B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7403B">
        <w:rPr>
          <w:rFonts w:ascii="Times New Roman" w:hAnsi="Times New Roman" w:cs="Times New Roman"/>
          <w:sz w:val="24"/>
          <w:szCs w:val="24"/>
        </w:rPr>
        <w:t xml:space="preserve"> избирательного фонда кандида</w:t>
      </w:r>
      <w:r>
        <w:rPr>
          <w:rFonts w:ascii="Times New Roman" w:hAnsi="Times New Roman" w:cs="Times New Roman"/>
          <w:sz w:val="24"/>
          <w:szCs w:val="24"/>
        </w:rPr>
        <w:t>та В.В. Силантьева за использование</w:t>
      </w:r>
      <w:r w:rsidR="0097403B">
        <w:rPr>
          <w:rFonts w:ascii="Times New Roman" w:hAnsi="Times New Roman" w:cs="Times New Roman"/>
          <w:sz w:val="24"/>
          <w:szCs w:val="24"/>
        </w:rPr>
        <w:t xml:space="preserve"> помещения, канцелярс</w:t>
      </w:r>
      <w:r>
        <w:rPr>
          <w:rFonts w:ascii="Times New Roman" w:hAnsi="Times New Roman" w:cs="Times New Roman"/>
          <w:sz w:val="24"/>
          <w:szCs w:val="24"/>
        </w:rPr>
        <w:t xml:space="preserve">ких товаров, оргтехники, машинного </w:t>
      </w:r>
      <w:r w:rsidR="0097403B">
        <w:rPr>
          <w:rFonts w:ascii="Times New Roman" w:hAnsi="Times New Roman" w:cs="Times New Roman"/>
          <w:sz w:val="24"/>
          <w:szCs w:val="24"/>
        </w:rPr>
        <w:t>врем</w:t>
      </w:r>
      <w:r>
        <w:rPr>
          <w:rFonts w:ascii="Times New Roman" w:hAnsi="Times New Roman" w:cs="Times New Roman"/>
          <w:sz w:val="24"/>
          <w:szCs w:val="24"/>
        </w:rPr>
        <w:t xml:space="preserve">ени и иных материальных ресурсов организации - </w:t>
      </w:r>
      <w:r w:rsidR="0097403B">
        <w:rPr>
          <w:rFonts w:ascii="Times New Roman" w:hAnsi="Times New Roman" w:cs="Times New Roman"/>
          <w:sz w:val="24"/>
          <w:szCs w:val="24"/>
        </w:rPr>
        <w:t>органа местного самоуправления - Собрания депутато</w:t>
      </w:r>
      <w:r w:rsidR="00FF7F28">
        <w:rPr>
          <w:rFonts w:ascii="Times New Roman" w:hAnsi="Times New Roman" w:cs="Times New Roman"/>
          <w:sz w:val="24"/>
          <w:szCs w:val="24"/>
        </w:rPr>
        <w:t>в Кыштымского городского округа;</w:t>
      </w:r>
    </w:p>
    <w:p w:rsidR="00FF7F28" w:rsidRDefault="00FF7F28" w:rsidP="00974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заключался ли договор с гр. Силантьевым В.В. на платное использование помещений организации – органа местного самоуправления – Собрания депутатов Кыштымского городского округа;</w:t>
      </w:r>
    </w:p>
    <w:p w:rsidR="00FF7F28" w:rsidRDefault="00FF7F28" w:rsidP="00974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составлял и (или) отправлял какие-либо запросы и (или) уведомления в Территориальную избирательную комиссию Кыштымского городского округа на бланке органа местного самоуправления – Собрания депутатов Кыштымского городского округа гр. Силантьев В.В.</w:t>
      </w:r>
    </w:p>
    <w:p w:rsidR="0097403B" w:rsidRDefault="0097403B" w:rsidP="00974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073FC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го</w:t>
      </w:r>
      <w:r w:rsidR="00FF7F28">
        <w:rPr>
          <w:rFonts w:ascii="Times New Roman" w:hAnsi="Times New Roman" w:cs="Times New Roman"/>
          <w:sz w:val="24"/>
          <w:szCs w:val="24"/>
        </w:rPr>
        <w:t>р</w:t>
      </w:r>
      <w:r w:rsidR="00B073FC">
        <w:rPr>
          <w:rFonts w:ascii="Times New Roman" w:hAnsi="Times New Roman" w:cs="Times New Roman"/>
          <w:sz w:val="24"/>
          <w:szCs w:val="24"/>
        </w:rPr>
        <w:t xml:space="preserve">ода Кыштыма Челябинской области </w:t>
      </w:r>
      <w:r>
        <w:rPr>
          <w:rFonts w:ascii="Times New Roman" w:hAnsi="Times New Roman" w:cs="Times New Roman"/>
          <w:sz w:val="24"/>
          <w:szCs w:val="24"/>
        </w:rPr>
        <w:t>рассмотреть вопрос об использовании</w:t>
      </w:r>
      <w:r w:rsidR="00B073FC">
        <w:rPr>
          <w:rFonts w:ascii="Times New Roman" w:hAnsi="Times New Roman" w:cs="Times New Roman"/>
          <w:sz w:val="24"/>
          <w:szCs w:val="24"/>
        </w:rPr>
        <w:t xml:space="preserve"> преимуществ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F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полномочий должностного или служебного положения</w:t>
      </w:r>
      <w:r w:rsidR="00FF7F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собрания депутатов Кыштымского городского округа Челябинской области Силантьева В.В. на наличие признаков административного или уголовного правонарушения по правилам ст. 40 закона № 67-ФЗ «Об основных гарантиях избирательных прав и права на участие в референдуме граждан Российской Федерации».</w:t>
      </w:r>
    </w:p>
    <w:p w:rsidR="00B073FC" w:rsidRDefault="0097403B" w:rsidP="00974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</w:t>
      </w:r>
      <w:r w:rsidR="00FF7F28">
        <w:rPr>
          <w:rFonts w:ascii="Times New Roman" w:hAnsi="Times New Roman" w:cs="Times New Roman"/>
          <w:sz w:val="24"/>
          <w:szCs w:val="24"/>
        </w:rPr>
        <w:t xml:space="preserve">настоящую </w:t>
      </w:r>
      <w:r>
        <w:rPr>
          <w:rFonts w:ascii="Times New Roman" w:hAnsi="Times New Roman" w:cs="Times New Roman"/>
          <w:sz w:val="24"/>
          <w:szCs w:val="24"/>
        </w:rPr>
        <w:t xml:space="preserve">жалобу прошу предоставить на электронную почту и выдать </w:t>
      </w:r>
      <w:r w:rsidR="00FF7F28">
        <w:rPr>
          <w:rFonts w:ascii="Times New Roman" w:hAnsi="Times New Roman" w:cs="Times New Roman"/>
          <w:sz w:val="24"/>
          <w:szCs w:val="24"/>
        </w:rPr>
        <w:t xml:space="preserve">на руки в установленный </w:t>
      </w:r>
      <w:r>
        <w:rPr>
          <w:rFonts w:ascii="Times New Roman" w:hAnsi="Times New Roman" w:cs="Times New Roman"/>
          <w:sz w:val="24"/>
          <w:szCs w:val="24"/>
        </w:rPr>
        <w:t>срок.</w:t>
      </w:r>
    </w:p>
    <w:p w:rsidR="0097403B" w:rsidRDefault="0097403B" w:rsidP="00974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3FC" w:rsidRDefault="00B073FC" w:rsidP="00B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</w:t>
      </w:r>
    </w:p>
    <w:p w:rsidR="00B073FC" w:rsidRDefault="00B073FC" w:rsidP="00B073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Александр Николаевич                       ______________________________________</w:t>
      </w:r>
    </w:p>
    <w:p w:rsidR="00B073FC" w:rsidRDefault="00B073FC" w:rsidP="00B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избирательного объединения «Региональное отделение ВСЕРОССИЙСКОЙ ПОЛИТИЧЕСКОЙ ПАРТИИ «РОДИНА» в Челябинской области.</w:t>
      </w:r>
    </w:p>
    <w:p w:rsidR="00B073FC" w:rsidRDefault="00B073FC" w:rsidP="00974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3FC" w:rsidRDefault="00B073FC" w:rsidP="00974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3FC" w:rsidRDefault="00B073FC" w:rsidP="00974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3FC" w:rsidRDefault="00B073FC" w:rsidP="00974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3FC" w:rsidRDefault="00B073FC" w:rsidP="00B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073FC" w:rsidRDefault="00B073FC" w:rsidP="00B073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некоммерческой организации Региональное отделение ВСЕРОССИЙСКОЙ ПОЛИТИЧЕСКОЙ ПАРТИИ «РОДИНА» в Челябинской области.</w:t>
      </w:r>
    </w:p>
    <w:p w:rsidR="00B073FC" w:rsidRDefault="00B073FC" w:rsidP="00B073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нотариальной доверенности на Уполномоченного  избирательного объединения «Региональное отделение ВСЕРОССИЙСКОЙ ПОЛИТИЧЕСКОЙ ПАРТИИ «РОДИНА» в Челябинской области.</w:t>
      </w:r>
    </w:p>
    <w:p w:rsidR="00B073FC" w:rsidRDefault="00B073FC" w:rsidP="00B073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агитационных материалов зарегистрированного кандидата в депутаты Собрания депутатов Кыштымского городского округа по одномандатному избирательному округу № 20 Силантьева Виктора Васильевича.</w:t>
      </w:r>
    </w:p>
    <w:p w:rsidR="00B073FC" w:rsidRDefault="00B073FC" w:rsidP="00B07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0E8" w:rsidRDefault="002070E8"/>
    <w:sectPr w:rsidR="002070E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E2" w:rsidRDefault="008B75E2" w:rsidP="00B073FC">
      <w:pPr>
        <w:spacing w:after="0" w:line="240" w:lineRule="auto"/>
      </w:pPr>
      <w:r>
        <w:separator/>
      </w:r>
    </w:p>
  </w:endnote>
  <w:endnote w:type="continuationSeparator" w:id="0">
    <w:p w:rsidR="008B75E2" w:rsidRDefault="008B75E2" w:rsidP="00B0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2048"/>
      <w:docPartObj>
        <w:docPartGallery w:val="Page Numbers (Bottom of Page)"/>
        <w:docPartUnique/>
      </w:docPartObj>
    </w:sdtPr>
    <w:sdtEndPr/>
    <w:sdtContent>
      <w:p w:rsidR="00B073FC" w:rsidRDefault="00B073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ED">
          <w:rPr>
            <w:noProof/>
          </w:rPr>
          <w:t>2</w:t>
        </w:r>
        <w:r>
          <w:fldChar w:fldCharType="end"/>
        </w:r>
      </w:p>
    </w:sdtContent>
  </w:sdt>
  <w:p w:rsidR="00B073FC" w:rsidRDefault="00B07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E2" w:rsidRDefault="008B75E2" w:rsidP="00B073FC">
      <w:pPr>
        <w:spacing w:after="0" w:line="240" w:lineRule="auto"/>
      </w:pPr>
      <w:r>
        <w:separator/>
      </w:r>
    </w:p>
  </w:footnote>
  <w:footnote w:type="continuationSeparator" w:id="0">
    <w:p w:rsidR="008B75E2" w:rsidRDefault="008B75E2" w:rsidP="00B0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54F"/>
    <w:multiLevelType w:val="hybridMultilevel"/>
    <w:tmpl w:val="C37CE722"/>
    <w:lvl w:ilvl="0" w:tplc="42BA2C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4"/>
    <w:rsid w:val="002070E8"/>
    <w:rsid w:val="00326E80"/>
    <w:rsid w:val="004B1AB2"/>
    <w:rsid w:val="008B75E2"/>
    <w:rsid w:val="0097403B"/>
    <w:rsid w:val="00B073FC"/>
    <w:rsid w:val="00B43BF4"/>
    <w:rsid w:val="00BB75E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B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73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3FC"/>
  </w:style>
  <w:style w:type="paragraph" w:styleId="a7">
    <w:name w:val="footer"/>
    <w:basedOn w:val="a"/>
    <w:link w:val="a8"/>
    <w:uiPriority w:val="99"/>
    <w:unhideWhenUsed/>
    <w:rsid w:val="00B0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3FC"/>
  </w:style>
  <w:style w:type="paragraph" w:styleId="a9">
    <w:name w:val="Balloon Text"/>
    <w:basedOn w:val="a"/>
    <w:link w:val="aa"/>
    <w:uiPriority w:val="99"/>
    <w:semiHidden/>
    <w:unhideWhenUsed/>
    <w:rsid w:val="00FF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F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B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73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3FC"/>
  </w:style>
  <w:style w:type="paragraph" w:styleId="a7">
    <w:name w:val="footer"/>
    <w:basedOn w:val="a"/>
    <w:link w:val="a8"/>
    <w:uiPriority w:val="99"/>
    <w:unhideWhenUsed/>
    <w:rsid w:val="00B0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3FC"/>
  </w:style>
  <w:style w:type="paragraph" w:styleId="a9">
    <w:name w:val="Balloon Text"/>
    <w:basedOn w:val="a"/>
    <w:link w:val="aa"/>
    <w:uiPriority w:val="99"/>
    <w:semiHidden/>
    <w:unhideWhenUsed/>
    <w:rsid w:val="00FF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yabinsk@rodin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dkgo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4t024-tik@iksrf74.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partyrodina1@outlook.com</dc:creator>
  <cp:keywords/>
  <dc:description/>
  <cp:lastModifiedBy>User</cp:lastModifiedBy>
  <cp:revision>6</cp:revision>
  <cp:lastPrinted>2020-09-10T15:53:00Z</cp:lastPrinted>
  <dcterms:created xsi:type="dcterms:W3CDTF">2020-09-10T15:12:00Z</dcterms:created>
  <dcterms:modified xsi:type="dcterms:W3CDTF">2020-09-13T10:20:00Z</dcterms:modified>
</cp:coreProperties>
</file>